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E05FD" w14:textId="77777777" w:rsidR="0050003A" w:rsidRPr="003A2F86" w:rsidRDefault="00A56DE3" w:rsidP="00FA196C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Quy trình tuyển sinh ngôn ngữ </w:t>
      </w:r>
      <w:r w:rsidR="000E50AE">
        <w:rPr>
          <w:rFonts w:ascii="Calibri" w:hAnsi="Calibri"/>
          <w:b/>
          <w:lang w:val="en-AU"/>
        </w:rPr>
        <w:t>–</w:t>
      </w:r>
      <w:r>
        <w:rPr>
          <w:rFonts w:ascii="Calibri" w:hAnsi="Calibri"/>
          <w:b/>
        </w:rPr>
        <w:t xml:space="preserve"> Thông tin cho phụ huynh</w:t>
      </w:r>
    </w:p>
    <w:p w14:paraId="5CA87607" w14:textId="77777777" w:rsidR="0050003A" w:rsidRDefault="0050003A" w:rsidP="00FA196C">
      <w:pPr>
        <w:pStyle w:val="Default"/>
        <w:spacing w:after="200"/>
        <w:rPr>
          <w:sz w:val="22"/>
          <w:szCs w:val="22"/>
        </w:rPr>
      </w:pPr>
      <w:r>
        <w:rPr>
          <w:sz w:val="22"/>
        </w:rPr>
        <w:t xml:space="preserve">Tất cả học sinh muốn ghi danh vào khóa học ngôn ngữ WACE phải nộp </w:t>
      </w:r>
      <w:r>
        <w:rPr>
          <w:i/>
          <w:sz w:val="22"/>
        </w:rPr>
        <w:t xml:space="preserve">Đơn xin ghi danh </w:t>
      </w:r>
      <w:r>
        <w:rPr>
          <w:i/>
        </w:rPr>
        <w:t>trực tuyến cho khóa học Ngôn ngữ WACE</w:t>
      </w:r>
      <w:r>
        <w:rPr>
          <w:sz w:val="22"/>
        </w:rPr>
        <w:t xml:space="preserve"> cho Phòng Quản lý Tiêu chuẩn và Chương trình Giáo dục của Trường (Phòng Quản lý). </w:t>
      </w:r>
    </w:p>
    <w:p w14:paraId="45C4D072" w14:textId="6DDF91D5" w:rsidR="0050003A" w:rsidRDefault="0050003A" w:rsidP="00FA196C">
      <w:pPr>
        <w:spacing w:after="200"/>
      </w:pPr>
      <w:r>
        <w:t xml:space="preserve">Đơn xin ghi danh học trực tuyến được hoàn thành bởi học sinh khi đang học </w:t>
      </w:r>
      <w:r w:rsidR="00B82EF1">
        <w:rPr>
          <w:lang w:val="en-AU"/>
        </w:rPr>
        <w:t>L</w:t>
      </w:r>
      <w:r>
        <w:t>ớp 10 *.</w:t>
      </w:r>
    </w:p>
    <w:p w14:paraId="2A7D8074" w14:textId="77777777" w:rsidR="0050003A" w:rsidRDefault="0050003A" w:rsidP="00FA196C">
      <w:pPr>
        <w:pStyle w:val="NoSpacing"/>
        <w:spacing w:after="200"/>
        <w:rPr>
          <w:rFonts w:ascii="Calibri" w:hAnsi="Calibri" w:cs="Calibri"/>
        </w:rPr>
      </w:pPr>
      <w:r>
        <w:rPr>
          <w:rFonts w:ascii="Calibri" w:hAnsi="Calibri"/>
        </w:rPr>
        <w:t>Để hoàn thành đơn trực tuyến, học sinh sẽ cần sử dụng máy tính, ở nhà hoặc ở trường. Nếu quý vị có bất kỳ câu hỏi nào, hãy nhờ giáo viên Ngôn ngữ của con quý vị hoặc phòng hành chính của trường để giúp quý vị.</w:t>
      </w:r>
    </w:p>
    <w:p w14:paraId="2BB5B038" w14:textId="77777777" w:rsidR="0050003A" w:rsidRPr="0050003A" w:rsidRDefault="0050003A" w:rsidP="0050003A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/>
          <w:b/>
        </w:rPr>
        <w:t>Thông tin bắt buộc</w:t>
      </w:r>
    </w:p>
    <w:p w14:paraId="74361228" w14:textId="77777777" w:rsidR="0050003A" w:rsidRDefault="003D1B89" w:rsidP="0050003A">
      <w:pPr>
        <w:pStyle w:val="Default"/>
        <w:rPr>
          <w:rFonts w:eastAsiaTheme="minorEastAsia"/>
          <w:sz w:val="22"/>
          <w:szCs w:val="22"/>
        </w:rPr>
      </w:pPr>
      <w:r>
        <w:rPr>
          <w:sz w:val="22"/>
        </w:rPr>
        <w:t xml:space="preserve">Con quý vị sẽ cần cung cấp các chi tiết sau: </w:t>
      </w:r>
    </w:p>
    <w:p w14:paraId="5963831D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t>thông tin chi tiết về các trường đã học cho mỗi năm học từ Mầm non</w:t>
      </w:r>
    </w:p>
    <w:p w14:paraId="59A9CFAB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học bạ cho những năm học sinh đã học ở trường nước ngoài</w:t>
      </w:r>
    </w:p>
    <w:p w14:paraId="6290AEAF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các quốc gia đã sống trước đây</w:t>
      </w:r>
    </w:p>
    <w:p w14:paraId="638A4810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các quốc gia đã đến thăm trước đây</w:t>
      </w:r>
    </w:p>
    <w:p w14:paraId="4AFB7B82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lý do cho (các) chuyến thăm trong nước</w:t>
      </w:r>
    </w:p>
    <w:p w14:paraId="2CBE0112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thời gian của (các) chuyến thăm trong nước</w:t>
      </w:r>
    </w:p>
    <w:p w14:paraId="103BD706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(các) ngôn ngữ đầu tiên học sinh học nói</w:t>
      </w:r>
    </w:p>
    <w:p w14:paraId="62B4BF98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(các) ngôn ngữ khác học sinh có thể nói, đọc và viết</w:t>
      </w:r>
    </w:p>
    <w:p w14:paraId="4B270FD2" w14:textId="77777777" w:rsidR="00A56DE3" w:rsidRPr="00A56DE3" w:rsidRDefault="00A56DE3" w:rsidP="00FA196C">
      <w:pPr>
        <w:pStyle w:val="ListParagraph"/>
        <w:numPr>
          <w:ilvl w:val="0"/>
          <w:numId w:val="4"/>
        </w:numPr>
      </w:pPr>
      <w:r>
        <w:t>(các) ngôn ngữ học sinh nói với cha mẹ hoặc người giám hộ và với anh chị em và bạn bè của mình</w:t>
      </w:r>
    </w:p>
    <w:p w14:paraId="3496D0D1" w14:textId="77777777" w:rsidR="0050003A" w:rsidRPr="00A56DE3" w:rsidRDefault="0050003A" w:rsidP="00FA196C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Tài liệu hỗ trợ </w:t>
      </w:r>
    </w:p>
    <w:p w14:paraId="18D5C07D" w14:textId="77777777" w:rsidR="0050003A" w:rsidRPr="00A56DE3" w:rsidRDefault="003D1B89" w:rsidP="00A56DE3">
      <w:pPr>
        <w:spacing w:after="0"/>
      </w:pPr>
      <w:r>
        <w:rPr>
          <w:rFonts w:ascii="Calibri" w:hAnsi="Calibri"/>
        </w:rPr>
        <w:t xml:space="preserve">Con quý vị sẽ cần cung cấp </w:t>
      </w:r>
      <w:r>
        <w:t>các tài liệu dạng ảnh hoặc được chụp lại sau đây:</w:t>
      </w:r>
    </w:p>
    <w:p w14:paraId="5B4637BA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t>mẫu đơn xác nhận của phụ huynh / người giám hộ (bắt buộc)</w:t>
      </w:r>
    </w:p>
    <w:p w14:paraId="2FD4BCE1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t>trang nhận dạng hộ chiếu, nếu có</w:t>
      </w:r>
    </w:p>
    <w:p w14:paraId="0F5EC335" w14:textId="77777777" w:rsidR="0050003A" w:rsidRPr="00DA7631" w:rsidRDefault="0050003A" w:rsidP="00A56DE3">
      <w:pPr>
        <w:pStyle w:val="ListParagraph"/>
        <w:numPr>
          <w:ilvl w:val="0"/>
          <w:numId w:val="4"/>
        </w:numPr>
        <w:spacing w:after="120"/>
      </w:pPr>
      <w:r>
        <w:t>các ghi chép về các chuyến đi nước ngoài, nếu có</w:t>
      </w:r>
    </w:p>
    <w:p w14:paraId="417375F6" w14:textId="77777777" w:rsidR="0050003A" w:rsidRPr="00DA7631" w:rsidRDefault="0050003A" w:rsidP="00FA196C">
      <w:pPr>
        <w:pStyle w:val="ListParagraph"/>
        <w:numPr>
          <w:ilvl w:val="0"/>
          <w:numId w:val="4"/>
        </w:numPr>
      </w:pPr>
      <w:r>
        <w:t>học bạ các trường học ở nước ngoài, nếu có</w:t>
      </w:r>
    </w:p>
    <w:p w14:paraId="05813091" w14:textId="268ED17B" w:rsidR="0050003A" w:rsidRDefault="0050003A" w:rsidP="00FA196C">
      <w:pPr>
        <w:spacing w:after="200"/>
      </w:pPr>
      <w:r>
        <w:t>Thông tin về quy trình nộp đơn có sẵn trên trang mạng của Phòng Quản lý</w:t>
      </w:r>
      <w:r w:rsidR="007A47B2">
        <w:rPr>
          <w:lang w:val="en-AU"/>
        </w:rPr>
        <w:t xml:space="preserve"> </w:t>
      </w:r>
      <w:r w:rsidR="007A47B2">
        <w:rPr>
          <w:color w:val="7030A0"/>
          <w:u w:val="single"/>
        </w:rPr>
        <w:t>https://senior-secondary.scsa.wa.edu.au/syllabus-and-support-materials/languages</w:t>
      </w:r>
      <w:r>
        <w:t>.</w:t>
      </w:r>
    </w:p>
    <w:p w14:paraId="117AB555" w14:textId="449A57C6" w:rsidR="00A56DE3" w:rsidRPr="003552EF" w:rsidRDefault="00A56DE3" w:rsidP="0050003A">
      <w:r>
        <w:t>* Điều này cũng áp dụng cho các học sinh Lớp 9, những em sẽ nộp đơn theo học một khóa Ngôn ngữ Lớp 11.</w:t>
      </w:r>
      <w:r w:rsidR="003552EF" w:rsidRPr="003552EF">
        <w:t xml:space="preserve"> </w:t>
      </w:r>
      <w:bookmarkStart w:id="0" w:name="_GoBack"/>
      <w:bookmarkEnd w:id="0"/>
    </w:p>
    <w:sectPr w:rsidR="00A56DE3" w:rsidRPr="003552EF" w:rsidSect="00FA196C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426A1" w14:textId="77777777" w:rsidR="002443FC" w:rsidRDefault="002443FC" w:rsidP="008752F3">
      <w:pPr>
        <w:spacing w:after="0" w:line="240" w:lineRule="auto"/>
      </w:pPr>
      <w:r>
        <w:separator/>
      </w:r>
    </w:p>
  </w:endnote>
  <w:endnote w:type="continuationSeparator" w:id="0">
    <w:p w14:paraId="586DCFD1" w14:textId="77777777" w:rsidR="002443FC" w:rsidRDefault="002443FC" w:rsidP="0087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142AA" w14:textId="77777777" w:rsidR="00C72196" w:rsidRPr="00E27AAB" w:rsidRDefault="00E27AAB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2021/36126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0C97" w14:textId="4A002C24" w:rsidR="002575CF" w:rsidRPr="002575CF" w:rsidRDefault="002575CF" w:rsidP="002575CF">
    <w:pPr>
      <w:spacing w:after="0" w:line="276" w:lineRule="auto"/>
      <w:rPr>
        <w:sz w:val="18"/>
        <w:lang w:val="en-AU"/>
      </w:rPr>
    </w:pPr>
    <w:r w:rsidRPr="002575CF">
      <w:rPr>
        <w:sz w:val="18"/>
      </w:rPr>
      <w:t>2021/36126</w:t>
    </w:r>
    <w:r w:rsidR="007D3594">
      <w:rPr>
        <w:sz w:val="18"/>
        <w:lang w:val="en-AU"/>
      </w:rPr>
      <w:t>v3</w:t>
    </w:r>
  </w:p>
  <w:p w14:paraId="7CC8A397" w14:textId="77777777" w:rsidR="002575CF" w:rsidRPr="002575CF" w:rsidRDefault="002575CF" w:rsidP="002575CF">
    <w:pPr>
      <w:spacing w:after="0" w:line="276" w:lineRule="auto"/>
      <w:rPr>
        <w:sz w:val="18"/>
      </w:rPr>
    </w:pPr>
    <w:r w:rsidRPr="002575CF">
      <w:rPr>
        <w:sz w:val="18"/>
      </w:rPr>
      <w:t>Vietnamese</w:t>
    </w:r>
    <w:r w:rsidRPr="002575CF">
      <w:rPr>
        <w:sz w:val="18"/>
        <w:lang w:val="en-AU"/>
      </w:rPr>
      <w:t xml:space="preserve"> | </w:t>
    </w:r>
    <w:r w:rsidRPr="002575CF">
      <w:rPr>
        <w:sz w:val="18"/>
      </w:rPr>
      <w:t xml:space="preserve">Information for parents </w:t>
    </w:r>
    <w:r w:rsidRPr="002575CF">
      <w:rPr>
        <w:sz w:val="18"/>
        <w:lang w:val="en-AU"/>
      </w:rPr>
      <w:t>|</w:t>
    </w:r>
    <w:r w:rsidRPr="002575CF">
      <w:rPr>
        <w:sz w:val="18"/>
      </w:rPr>
      <w:t xml:space="preserve"> Languages enrolment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BA6F9" w14:textId="77777777" w:rsidR="002443FC" w:rsidRDefault="002443FC" w:rsidP="008752F3">
      <w:pPr>
        <w:spacing w:after="0" w:line="240" w:lineRule="auto"/>
      </w:pPr>
      <w:r>
        <w:separator/>
      </w:r>
    </w:p>
  </w:footnote>
  <w:footnote w:type="continuationSeparator" w:id="0">
    <w:p w14:paraId="17CA5F94" w14:textId="77777777" w:rsidR="002443FC" w:rsidRDefault="002443FC" w:rsidP="0087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34DA2" w14:textId="77777777" w:rsidR="002575CF" w:rsidRPr="002575CF" w:rsidRDefault="00F51BE1" w:rsidP="00BF56C6">
    <w:pPr>
      <w:pStyle w:val="Header"/>
      <w:spacing w:after="240"/>
      <w:rPr>
        <w:sz w:val="16"/>
      </w:rPr>
    </w:pPr>
    <w:r w:rsidRPr="00672FA0">
      <w:rPr>
        <w:rFonts w:ascii="Calibri" w:hAnsi="Calibri" w:cs="Calibri"/>
        <w:b/>
        <w:noProof/>
        <w:color w:val="7030A0"/>
        <w:sz w:val="18"/>
        <w:szCs w:val="18"/>
        <w:lang w:val="en-AU" w:eastAsia="en-AU"/>
      </w:rPr>
      <w:drawing>
        <wp:anchor distT="0" distB="0" distL="114300" distR="114300" simplePos="0" relativeHeight="251658240" behindDoc="0" locked="0" layoutInCell="1" allowOverlap="1" wp14:anchorId="313CD2CB" wp14:editId="056F7284">
          <wp:simplePos x="0" y="0"/>
          <wp:positionH relativeFrom="margin">
            <wp:align>center</wp:align>
          </wp:positionH>
          <wp:positionV relativeFrom="page">
            <wp:posOffset>450215</wp:posOffset>
          </wp:positionV>
          <wp:extent cx="6453482" cy="576000"/>
          <wp:effectExtent l="0" t="0" r="5080" b="0"/>
          <wp:wrapSquare wrapText="bothSides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0E50AE"/>
    <w:rsid w:val="001B1B64"/>
    <w:rsid w:val="0022795E"/>
    <w:rsid w:val="002443FC"/>
    <w:rsid w:val="002575CF"/>
    <w:rsid w:val="003552EF"/>
    <w:rsid w:val="003A2F86"/>
    <w:rsid w:val="003D1B89"/>
    <w:rsid w:val="00412A77"/>
    <w:rsid w:val="004B5383"/>
    <w:rsid w:val="0050003A"/>
    <w:rsid w:val="0077335D"/>
    <w:rsid w:val="007A47B2"/>
    <w:rsid w:val="007D3594"/>
    <w:rsid w:val="008752F3"/>
    <w:rsid w:val="00884223"/>
    <w:rsid w:val="00A56DE3"/>
    <w:rsid w:val="00B82EF1"/>
    <w:rsid w:val="00BE1A1B"/>
    <w:rsid w:val="00BF56C6"/>
    <w:rsid w:val="00C72196"/>
    <w:rsid w:val="00DE4C68"/>
    <w:rsid w:val="00E27AAB"/>
    <w:rsid w:val="00F51BE1"/>
    <w:rsid w:val="00F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F8A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F3"/>
  </w:style>
  <w:style w:type="paragraph" w:styleId="Footer">
    <w:name w:val="footer"/>
    <w:basedOn w:val="Normal"/>
    <w:link w:val="Foot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2022-02-10T04:11:00Z</dcterms:created>
  <dcterms:modified xsi:type="dcterms:W3CDTF">2022-06-01T07:02:00Z</dcterms:modified>
</cp:coreProperties>
</file>