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C739E" w14:textId="30D55729" w:rsidR="00D77040" w:rsidRDefault="00B342B6" w:rsidP="00D77040">
      <w:r>
        <w:rPr>
          <w:noProof/>
          <w:lang w:eastAsia="en-AU"/>
        </w:rPr>
        <mc:AlternateContent>
          <mc:Choice Requires="wps">
            <w:drawing>
              <wp:anchor distT="0" distB="0" distL="114300" distR="114300" simplePos="0" relativeHeight="251854848" behindDoc="0" locked="0" layoutInCell="1" allowOverlap="1" wp14:anchorId="74DEED2B" wp14:editId="62E4A727">
                <wp:simplePos x="0" y="0"/>
                <wp:positionH relativeFrom="column">
                  <wp:posOffset>-749030</wp:posOffset>
                </wp:positionH>
                <wp:positionV relativeFrom="paragraph">
                  <wp:posOffset>2091447</wp:posOffset>
                </wp:positionV>
                <wp:extent cx="5793740" cy="1342417"/>
                <wp:effectExtent l="0" t="0" r="0" b="0"/>
                <wp:wrapNone/>
                <wp:docPr id="5" name="Text Box 5"/>
                <wp:cNvGraphicFramePr/>
                <a:graphic xmlns:a="http://schemas.openxmlformats.org/drawingml/2006/main">
                  <a:graphicData uri="http://schemas.microsoft.com/office/word/2010/wordprocessingShape">
                    <wps:wsp>
                      <wps:cNvSpPr txBox="1"/>
                      <wps:spPr>
                        <a:xfrm>
                          <a:off x="0" y="0"/>
                          <a:ext cx="5793740" cy="1342417"/>
                        </a:xfrm>
                        <a:prstGeom prst="rect">
                          <a:avLst/>
                        </a:prstGeom>
                        <a:noFill/>
                        <a:ln w="6350">
                          <a:noFill/>
                        </a:ln>
                      </wps:spPr>
                      <wps:txbx>
                        <w:txbxContent>
                          <w:p w14:paraId="352C2A7B" w14:textId="77777777" w:rsidR="00D77040" w:rsidRPr="00F34DF6" w:rsidRDefault="00D77040" w:rsidP="00B342B6">
                            <w:pPr>
                              <w:spacing w:after="80" w:line="240" w:lineRule="auto"/>
                              <w:ind w:left="113"/>
                              <w:rPr>
                                <w:b/>
                                <w:color w:val="FFFFFF" w:themeColor="background1"/>
                                <w:sz w:val="52"/>
                                <w:szCs w:val="46"/>
                              </w:rPr>
                            </w:pPr>
                            <w:r w:rsidRPr="00F34DF6">
                              <w:rPr>
                                <w:b/>
                                <w:color w:val="FFFFFF" w:themeColor="background1"/>
                                <w:sz w:val="52"/>
                                <w:szCs w:val="46"/>
                              </w:rPr>
                              <w:t>Student Records Management System</w:t>
                            </w:r>
                          </w:p>
                          <w:p w14:paraId="4AB4CA29" w14:textId="1F3A35DA" w:rsidR="00D77040" w:rsidRPr="00F34DF6" w:rsidRDefault="00D77040" w:rsidP="00B342B6">
                            <w:pPr>
                              <w:spacing w:after="0" w:line="240" w:lineRule="auto"/>
                              <w:ind w:left="113"/>
                              <w:rPr>
                                <w:color w:val="FFFFFF" w:themeColor="background1"/>
                                <w:sz w:val="48"/>
                                <w:szCs w:val="42"/>
                              </w:rPr>
                            </w:pPr>
                            <w:r w:rsidRPr="00F34DF6">
                              <w:rPr>
                                <w:color w:val="FFFFFF" w:themeColor="background1"/>
                                <w:sz w:val="48"/>
                                <w:szCs w:val="42"/>
                              </w:rPr>
                              <w:t>School guide for online Year 11 equivalent studies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EED2B" id="_x0000_t202" coordsize="21600,21600" o:spt="202" path="m,l,21600r21600,l21600,xe">
                <v:stroke joinstyle="miter"/>
                <v:path gradientshapeok="t" o:connecttype="rect"/>
              </v:shapetype>
              <v:shape id="Text Box 5" o:spid="_x0000_s1026" type="#_x0000_t202" style="position:absolute;margin-left:-59pt;margin-top:164.7pt;width:456.2pt;height:105.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" filled="f" stroked="f" strokeweight=".5pt">
                <v:textbox>
                  <w:txbxContent>
                    <w:p w14:paraId="352C2A7B" w14:textId="77777777" w:rsidR="00D77040" w:rsidRPr="00F34DF6" w:rsidRDefault="00D77040" w:rsidP="00B342B6">
                      <w:pPr>
                        <w:spacing w:after="80" w:line="240" w:lineRule="auto"/>
                        <w:ind w:left="113"/>
                        <w:rPr>
                          <w:b/>
                          <w:color w:val="FFFFFF" w:themeColor="background1"/>
                          <w:sz w:val="52"/>
                          <w:szCs w:val="46"/>
                        </w:rPr>
                      </w:pPr>
                      <w:r w:rsidRPr="00F34DF6">
                        <w:rPr>
                          <w:b/>
                          <w:color w:val="FFFFFF" w:themeColor="background1"/>
                          <w:sz w:val="52"/>
                          <w:szCs w:val="46"/>
                        </w:rPr>
                        <w:t>Student Records Management System</w:t>
                      </w:r>
                    </w:p>
                    <w:p w14:paraId="4AB4CA29" w14:textId="1F3A35DA" w:rsidR="00D77040" w:rsidRPr="00F34DF6" w:rsidRDefault="00D77040" w:rsidP="00B342B6">
                      <w:pPr>
                        <w:spacing w:after="0" w:line="240" w:lineRule="auto"/>
                        <w:ind w:left="113"/>
                        <w:rPr>
                          <w:color w:val="FFFFFF" w:themeColor="background1"/>
                          <w:sz w:val="48"/>
                          <w:szCs w:val="42"/>
                        </w:rPr>
                      </w:pPr>
                      <w:r w:rsidRPr="00F34DF6">
                        <w:rPr>
                          <w:color w:val="FFFFFF" w:themeColor="background1"/>
                          <w:sz w:val="48"/>
                          <w:szCs w:val="42"/>
                        </w:rPr>
                        <w:t>School guide for online Year 11 equivalent studies applications</w:t>
                      </w:r>
                    </w:p>
                  </w:txbxContent>
                </v:textbox>
              </v:shape>
            </w:pict>
          </mc:Fallback>
        </mc:AlternateContent>
      </w:r>
      <w:r w:rsidR="00AF32AB" w:rsidRPr="00ED6892">
        <w:rPr>
          <w:rFonts w:ascii="Calibri" w:eastAsia="Times New Roman" w:hAnsi="Calibri" w:cs="Times New Roman"/>
          <w:noProof/>
          <w:lang w:eastAsia="en-AU"/>
        </w:rPr>
        <mc:AlternateContent>
          <mc:Choice Requires="wpg">
            <w:drawing>
              <wp:anchor distT="0" distB="0" distL="114300" distR="114300" simplePos="0" relativeHeight="251858944" behindDoc="0" locked="0" layoutInCell="1" allowOverlap="1" wp14:anchorId="5BA85EDE" wp14:editId="698D3236">
                <wp:simplePos x="0" y="0"/>
                <wp:positionH relativeFrom="column">
                  <wp:posOffset>4896729</wp:posOffset>
                </wp:positionH>
                <wp:positionV relativeFrom="paragraph">
                  <wp:posOffset>8114812</wp:posOffset>
                </wp:positionV>
                <wp:extent cx="900584" cy="1057332"/>
                <wp:effectExtent l="0" t="0" r="0" b="9525"/>
                <wp:wrapNone/>
                <wp:docPr id="20" name="Group 20"/>
                <wp:cNvGraphicFramePr/>
                <a:graphic xmlns:a="http://schemas.openxmlformats.org/drawingml/2006/main">
                  <a:graphicData uri="http://schemas.microsoft.com/office/word/2010/wordprocessingGroup">
                    <wpg:wgp>
                      <wpg:cNvGrpSpPr/>
                      <wpg:grpSpPr>
                        <a:xfrm>
                          <a:off x="0" y="0"/>
                          <a:ext cx="900584" cy="1057332"/>
                          <a:chOff x="-1" y="-140392"/>
                          <a:chExt cx="900584" cy="1057332"/>
                        </a:xfrm>
                      </wpg:grpSpPr>
                      <pic:pic xmlns:pic="http://schemas.openxmlformats.org/drawingml/2006/picture">
                        <pic:nvPicPr>
                          <pic:cNvPr id="29" name="Picture 2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 y="-140392"/>
                            <a:ext cx="845185" cy="1057332"/>
                          </a:xfrm>
                          <a:prstGeom prst="rect">
                            <a:avLst/>
                          </a:prstGeom>
                        </pic:spPr>
                      </pic:pic>
                      <wps:wsp>
                        <wps:cNvPr id="227" name="Text Box 227"/>
                        <wps:cNvSpPr txBox="1"/>
                        <wps:spPr>
                          <a:xfrm>
                            <a:off x="102667" y="545844"/>
                            <a:ext cx="797916" cy="299575"/>
                          </a:xfrm>
                          <a:prstGeom prst="rect">
                            <a:avLst/>
                          </a:prstGeom>
                          <a:noFill/>
                          <a:ln w="6350">
                            <a:noFill/>
                          </a:ln>
                        </wps:spPr>
                        <wps:txbx>
                          <w:txbxContent>
                            <w:p w14:paraId="60552A1D" w14:textId="6F8FAE81" w:rsidR="00AF32AB" w:rsidRPr="00ED6892" w:rsidRDefault="002650DB" w:rsidP="00AF32AB">
                              <w:pPr>
                                <w:rPr>
                                  <w:color w:val="FFFFFF"/>
                                  <w:sz w:val="18"/>
                                </w:rPr>
                              </w:pPr>
                              <w:r>
                                <w:rPr>
                                  <w:color w:val="FFFFFF"/>
                                  <w:sz w:val="18"/>
                                </w:rPr>
                                <w:t>23</w:t>
                              </w:r>
                              <w:r w:rsidR="00AF32AB" w:rsidRPr="00ED6892">
                                <w:rPr>
                                  <w:color w:val="FFFFFF"/>
                                  <w:sz w:val="18"/>
                                </w:rPr>
                                <w:t>/0</w:t>
                              </w:r>
                              <w:r>
                                <w:rPr>
                                  <w:color w:val="FFFFFF"/>
                                  <w:sz w:val="18"/>
                                </w:rPr>
                                <w:t>1</w:t>
                              </w:r>
                              <w:r w:rsidR="00AF32AB" w:rsidRPr="00ED6892">
                                <w:rPr>
                                  <w:color w:val="FFFFFF"/>
                                  <w:sz w:val="18"/>
                                </w:rPr>
                                <w:t>/202</w:t>
                              </w:r>
                              <w:r>
                                <w:rPr>
                                  <w:color w:val="FFFFFF"/>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A85EDE" id="Group 20" o:spid="_x0000_s1027" style="position:absolute;margin-left:385.55pt;margin-top:638.95pt;width:70.9pt;height:83.25pt;z-index:251858944;mso-width-relative:margin;mso-height-relative:margin" coordorigin=",-1403" coordsize="9005,1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top:-1403;width:8451;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227" o:spid="_x0000_s1029" type="#_x0000_t202" style="position:absolute;left:1026;top:5458;width:7979;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60552A1D" w14:textId="6F8FAE81" w:rsidR="00AF32AB" w:rsidRPr="00ED6892" w:rsidRDefault="002650DB" w:rsidP="00AF32AB">
                        <w:pPr>
                          <w:rPr>
                            <w:color w:val="FFFFFF"/>
                            <w:sz w:val="18"/>
                          </w:rPr>
                        </w:pPr>
                        <w:r>
                          <w:rPr>
                            <w:color w:val="FFFFFF"/>
                            <w:sz w:val="18"/>
                          </w:rPr>
                          <w:t>23</w:t>
                        </w:r>
                        <w:r w:rsidR="00AF32AB" w:rsidRPr="00ED6892">
                          <w:rPr>
                            <w:color w:val="FFFFFF"/>
                            <w:sz w:val="18"/>
                          </w:rPr>
                          <w:t>/0</w:t>
                        </w:r>
                        <w:r>
                          <w:rPr>
                            <w:color w:val="FFFFFF"/>
                            <w:sz w:val="18"/>
                          </w:rPr>
                          <w:t>1</w:t>
                        </w:r>
                        <w:r w:rsidR="00AF32AB" w:rsidRPr="00ED6892">
                          <w:rPr>
                            <w:color w:val="FFFFFF"/>
                            <w:sz w:val="18"/>
                          </w:rPr>
                          <w:t>/202</w:t>
                        </w:r>
                        <w:r>
                          <w:rPr>
                            <w:color w:val="FFFFFF"/>
                            <w:sz w:val="18"/>
                          </w:rPr>
                          <w:t>4</w:t>
                        </w:r>
                      </w:p>
                    </w:txbxContent>
                  </v:textbox>
                </v:shape>
              </v:group>
            </w:pict>
          </mc:Fallback>
        </mc:AlternateContent>
      </w:r>
      <w:r w:rsidR="00D77040">
        <w:rPr>
          <w:noProof/>
          <w:lang w:eastAsia="en-AU"/>
        </w:rPr>
        <w:drawing>
          <wp:anchor distT="0" distB="0" distL="114300" distR="114300" simplePos="0" relativeHeight="251853824" behindDoc="0" locked="0" layoutInCell="1" allowOverlap="1" wp14:anchorId="16BB88EF" wp14:editId="4CC66FDD">
            <wp:simplePos x="0" y="0"/>
            <wp:positionH relativeFrom="column">
              <wp:posOffset>-756138</wp:posOffset>
            </wp:positionH>
            <wp:positionV relativeFrom="paragraph">
              <wp:posOffset>-861646</wp:posOffset>
            </wp:positionV>
            <wp:extent cx="7222725" cy="10216661"/>
            <wp:effectExtent l="0" t="0" r="4445" b="0"/>
            <wp:wrapNone/>
            <wp:docPr id="15" name="Picture 15" descr="Woman working on a computer."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ool guide_Year 11 equivalent.jpg"/>
                    <pic:cNvPicPr/>
                  </pic:nvPicPr>
                  <pic:blipFill>
                    <a:blip r:embed="rId10">
                      <a:extLst>
                        <a:ext uri="{28A0092B-C50C-407E-A947-70E740481C1C}">
                          <a14:useLocalDpi xmlns:a14="http://schemas.microsoft.com/office/drawing/2010/main" val="0"/>
                        </a:ext>
                      </a:extLst>
                    </a:blip>
                    <a:stretch>
                      <a:fillRect/>
                    </a:stretch>
                  </pic:blipFill>
                  <pic:spPr>
                    <a:xfrm>
                      <a:off x="0" y="0"/>
                      <a:ext cx="7222725" cy="10216661"/>
                    </a:xfrm>
                    <a:prstGeom prst="rect">
                      <a:avLst/>
                    </a:prstGeom>
                  </pic:spPr>
                </pic:pic>
              </a:graphicData>
            </a:graphic>
            <wp14:sizeRelH relativeFrom="margin">
              <wp14:pctWidth>0</wp14:pctWidth>
            </wp14:sizeRelH>
            <wp14:sizeRelV relativeFrom="margin">
              <wp14:pctHeight>0</wp14:pctHeight>
            </wp14:sizeRelV>
          </wp:anchor>
        </w:drawing>
      </w:r>
    </w:p>
    <w:p w14:paraId="1CAC3D62" w14:textId="2B81EE70" w:rsidR="00D77040" w:rsidRDefault="00D77040" w:rsidP="00D77040">
      <w:pPr>
        <w:rPr>
          <w:b/>
          <w:sz w:val="40"/>
          <w:szCs w:val="40"/>
        </w:rPr>
        <w:sectPr w:rsidR="00D77040" w:rsidSect="0019508E">
          <w:pgSz w:w="11906" w:h="16838"/>
          <w:pgMar w:top="1440" w:right="1440" w:bottom="1440" w:left="1440" w:header="709" w:footer="709" w:gutter="0"/>
          <w:cols w:space="708"/>
          <w:titlePg/>
          <w:docGrid w:linePitch="360"/>
        </w:sectPr>
      </w:pPr>
    </w:p>
    <w:p w14:paraId="21E49D65" w14:textId="77777777" w:rsidR="001B063D" w:rsidRPr="00D97427" w:rsidRDefault="001B063D" w:rsidP="000A399D">
      <w:pPr>
        <w:spacing w:after="160" w:line="252" w:lineRule="auto"/>
        <w:jc w:val="both"/>
      </w:pPr>
      <w:r w:rsidRPr="000A399D">
        <w:rPr>
          <w:b/>
        </w:rPr>
        <w:lastRenderedPageBreak/>
        <w:t>Acknowledgement of Country</w:t>
      </w:r>
    </w:p>
    <w:p w14:paraId="5A76DD84" w14:textId="77777777" w:rsidR="001B063D" w:rsidRDefault="001B063D" w:rsidP="001B063D">
      <w:pPr>
        <w:spacing w:before="160"/>
      </w:pPr>
      <w: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4686D8E" w14:textId="77777777" w:rsidR="004D0D82" w:rsidRPr="00150F87" w:rsidRDefault="004D0D82" w:rsidP="0039405C">
      <w:pPr>
        <w:spacing w:before="4680" w:after="120"/>
        <w:rPr>
          <w:b/>
          <w:sz w:val="20"/>
          <w:szCs w:val="20"/>
        </w:rPr>
      </w:pPr>
      <w:r w:rsidRPr="00150F87">
        <w:rPr>
          <w:b/>
          <w:sz w:val="20"/>
          <w:szCs w:val="20"/>
        </w:rPr>
        <w:t xml:space="preserve">Copyright </w:t>
      </w:r>
    </w:p>
    <w:p w14:paraId="58B79EF9" w14:textId="4F863B80" w:rsidR="00B729C9" w:rsidRPr="00150F87" w:rsidRDefault="00B729C9" w:rsidP="0039405C">
      <w:pPr>
        <w:spacing w:after="120"/>
        <w:rPr>
          <w:sz w:val="20"/>
          <w:szCs w:val="20"/>
        </w:rPr>
      </w:pPr>
      <w:r w:rsidRPr="00150F87">
        <w:rPr>
          <w:sz w:val="20"/>
          <w:szCs w:val="20"/>
        </w:rPr>
        <w:t>© School Curriculu</w:t>
      </w:r>
      <w:r w:rsidR="00720057" w:rsidRPr="00150F87">
        <w:rPr>
          <w:sz w:val="20"/>
          <w:szCs w:val="20"/>
        </w:rPr>
        <w:t>m and Standards Authority, 202</w:t>
      </w:r>
      <w:r w:rsidR="00281049">
        <w:rPr>
          <w:sz w:val="20"/>
          <w:szCs w:val="20"/>
        </w:rPr>
        <w:t>3</w:t>
      </w:r>
    </w:p>
    <w:p w14:paraId="175A8AAE" w14:textId="05823C16" w:rsidR="00B729C9" w:rsidRPr="00150F87" w:rsidRDefault="00B729C9" w:rsidP="00B729C9">
      <w:pPr>
        <w:spacing w:after="120"/>
        <w:rPr>
          <w:sz w:val="20"/>
          <w:szCs w:val="20"/>
        </w:rPr>
      </w:pPr>
      <w:r w:rsidRPr="00150F87">
        <w:rPr>
          <w:sz w:val="20"/>
          <w:szCs w:val="20"/>
        </w:rPr>
        <w:t>This document – apart from any third</w:t>
      </w:r>
      <w:r w:rsidR="008C1A41">
        <w:rPr>
          <w:sz w:val="20"/>
          <w:szCs w:val="20"/>
        </w:rPr>
        <w:t>-</w:t>
      </w:r>
      <w:r w:rsidRPr="00150F87">
        <w:rPr>
          <w:sz w:val="20"/>
          <w:szCs w:val="20"/>
        </w:rPr>
        <w:t xml:space="preserve">party copyright material contained in it – may be freely copied, or communicated on an intranet, for non­commercial purposes in educational institutions, provided that the School Curriculum and Standards Authority </w:t>
      </w:r>
      <w:r w:rsidR="001B063D" w:rsidRPr="00150F87">
        <w:rPr>
          <w:sz w:val="20"/>
          <w:szCs w:val="20"/>
        </w:rPr>
        <w:t xml:space="preserve">(the Authority) </w:t>
      </w:r>
      <w:r w:rsidRPr="00150F87">
        <w:rPr>
          <w:sz w:val="20"/>
          <w:szCs w:val="20"/>
        </w:rPr>
        <w:t xml:space="preserve">is acknowledged as the copyright owner, and that the Authority’s moral rights are not infringed. </w:t>
      </w:r>
    </w:p>
    <w:p w14:paraId="0786EEFC" w14:textId="0C97D4CE" w:rsidR="00B729C9" w:rsidRPr="00150F87" w:rsidRDefault="00B729C9" w:rsidP="00B729C9">
      <w:pPr>
        <w:spacing w:after="120"/>
        <w:rPr>
          <w:sz w:val="20"/>
          <w:szCs w:val="20"/>
        </w:rPr>
      </w:pPr>
      <w:r w:rsidRPr="00150F87">
        <w:rPr>
          <w:sz w:val="20"/>
          <w:szCs w:val="20"/>
        </w:rPr>
        <w:t xml:space="preserve">Copying or communication for any other purpose can be done only within the terms of the </w:t>
      </w:r>
      <w:r w:rsidRPr="00150F87">
        <w:rPr>
          <w:i/>
          <w:sz w:val="20"/>
          <w:szCs w:val="20"/>
        </w:rPr>
        <w:t>Copyright Act 1968</w:t>
      </w:r>
      <w:r w:rsidRPr="00150F87">
        <w:rPr>
          <w:sz w:val="20"/>
          <w:szCs w:val="20"/>
        </w:rPr>
        <w:t xml:space="preserve"> or with prior written permission of the Authority. Copying or communication of any third</w:t>
      </w:r>
      <w:r w:rsidR="008C1A41">
        <w:rPr>
          <w:sz w:val="20"/>
          <w:szCs w:val="20"/>
        </w:rPr>
        <w:t>-</w:t>
      </w:r>
      <w:r w:rsidRPr="00150F87">
        <w:rPr>
          <w:sz w:val="20"/>
          <w:szCs w:val="20"/>
        </w:rPr>
        <w:t xml:space="preserve">party copyright material can be done only within the terms of the </w:t>
      </w:r>
      <w:r w:rsidRPr="00150F87">
        <w:rPr>
          <w:i/>
          <w:sz w:val="20"/>
          <w:szCs w:val="20"/>
        </w:rPr>
        <w:t>Copyright Act 1968</w:t>
      </w:r>
      <w:r w:rsidRPr="00150F87">
        <w:rPr>
          <w:sz w:val="20"/>
          <w:szCs w:val="20"/>
        </w:rPr>
        <w:t xml:space="preserve"> or with permission of the copyright owners. </w:t>
      </w:r>
    </w:p>
    <w:p w14:paraId="5E8AEEBF" w14:textId="12C40FC8" w:rsidR="00B729C9" w:rsidRDefault="001F2FA0" w:rsidP="008C1A41">
      <w:pPr>
        <w:spacing w:after="160" w:line="252" w:lineRule="auto"/>
        <w:rPr>
          <w:rFonts w:ascii="Calibri" w:eastAsia="Calibri" w:hAnsi="Calibri" w:cs="Times New Roman"/>
          <w:sz w:val="20"/>
          <w:szCs w:val="20"/>
        </w:rPr>
      </w:pPr>
      <w:r w:rsidRPr="00150F87">
        <w:rPr>
          <w:rFonts w:ascii="Calibri" w:eastAsia="Calibri" w:hAnsi="Calibri" w:cs="Times New Roman"/>
          <w:sz w:val="20"/>
          <w:szCs w:val="20"/>
        </w:rPr>
        <w:t xml:space="preserve">Any content in this document that has been derived from the Australian Curriculum may be used under the terms of the </w:t>
      </w:r>
      <w:hyperlink r:id="rId11" w:tgtFrame="_blank" w:history="1">
        <w:r w:rsidRPr="00150F87">
          <w:rPr>
            <w:rStyle w:val="Hyperlink"/>
            <w:sz w:val="20"/>
            <w:szCs w:val="20"/>
          </w:rPr>
          <w:t>Creative Commons Attribution 4.0 International licence</w:t>
        </w:r>
      </w:hyperlink>
      <w:r w:rsidRPr="00150F87">
        <w:rPr>
          <w:rFonts w:ascii="Calibri" w:eastAsia="Calibri" w:hAnsi="Calibri" w:cs="Times New Roman"/>
          <w:sz w:val="20"/>
          <w:szCs w:val="20"/>
        </w:rPr>
        <w:t>.</w:t>
      </w:r>
    </w:p>
    <w:p w14:paraId="5DF91552" w14:textId="77777777" w:rsidR="008C1A41" w:rsidRPr="00B61BA9" w:rsidRDefault="008C1A41" w:rsidP="008C1A41">
      <w:pPr>
        <w:spacing w:after="120"/>
        <w:jc w:val="both"/>
        <w:rPr>
          <w:rFonts w:cstheme="minorHAnsi"/>
          <w:b/>
          <w:sz w:val="20"/>
          <w:szCs w:val="20"/>
          <w:lang w:val="en-GB"/>
        </w:rPr>
      </w:pPr>
      <w:r w:rsidRPr="00B61BA9">
        <w:rPr>
          <w:rFonts w:cstheme="minorHAnsi"/>
          <w:b/>
          <w:sz w:val="20"/>
          <w:szCs w:val="20"/>
          <w:lang w:val="en-GB"/>
        </w:rPr>
        <w:t>Disclaimer</w:t>
      </w:r>
    </w:p>
    <w:p w14:paraId="62F04666" w14:textId="77777777" w:rsidR="008C1A41" w:rsidRDefault="008C1A41" w:rsidP="008C1A41">
      <w:pPr>
        <w:spacing w:after="120"/>
        <w:rPr>
          <w:rFonts w:cstheme="minorHAnsi"/>
          <w:sz w:val="20"/>
          <w:szCs w:val="20"/>
          <w:lang w:val="en-GB"/>
        </w:rPr>
      </w:pPr>
      <w:r w:rsidRPr="00B61BA9">
        <w:rPr>
          <w:rFonts w:cstheme="minorHAnsi"/>
          <w:sz w:val="20"/>
          <w:szCs w:val="20"/>
          <w:lang w:val="en-GB"/>
        </w:rPr>
        <w:t>The use of company names, product names or other registered business marks in this document is incidental and used for educational purposes only. These business marks may be registered trademarks and the property of their respective owners.</w:t>
      </w:r>
    </w:p>
    <w:p w14:paraId="704111FC" w14:textId="77777777" w:rsidR="001F2FA0" w:rsidRPr="00150F87" w:rsidRDefault="001F2FA0" w:rsidP="001F2FA0">
      <w:pPr>
        <w:spacing w:after="0"/>
        <w:rPr>
          <w:rFonts w:ascii="Calibri" w:eastAsia="Calibri" w:hAnsi="Calibri" w:cs="Times New Roman"/>
          <w:sz w:val="20"/>
          <w:szCs w:val="20"/>
        </w:rPr>
      </w:pPr>
      <w:r w:rsidRPr="00150F87">
        <w:rPr>
          <w:rFonts w:ascii="Calibri" w:eastAsia="Calibri" w:hAnsi="Calibri" w:cs="Times New Roman"/>
          <w:sz w:val="20"/>
          <w:szCs w:val="20"/>
        </w:rPr>
        <w:t xml:space="preserve">School Curriculum and Standards Authority </w:t>
      </w:r>
    </w:p>
    <w:p w14:paraId="0B5BD88D" w14:textId="77777777" w:rsidR="001F2FA0" w:rsidRPr="00150F87" w:rsidRDefault="001F2FA0" w:rsidP="001F2FA0">
      <w:pPr>
        <w:tabs>
          <w:tab w:val="left" w:pos="1418"/>
        </w:tabs>
        <w:spacing w:after="0"/>
        <w:rPr>
          <w:rFonts w:ascii="Calibri" w:eastAsia="Calibri" w:hAnsi="Calibri" w:cs="Times New Roman"/>
          <w:sz w:val="20"/>
          <w:szCs w:val="20"/>
        </w:rPr>
      </w:pPr>
      <w:r w:rsidRPr="00150F87">
        <w:rPr>
          <w:rFonts w:ascii="Calibri" w:eastAsia="Calibri" w:hAnsi="Calibri" w:cs="Times New Roman"/>
          <w:sz w:val="20"/>
          <w:szCs w:val="20"/>
        </w:rPr>
        <w:t xml:space="preserve">Street address: </w:t>
      </w:r>
      <w:r w:rsidRPr="00150F87">
        <w:rPr>
          <w:rFonts w:ascii="Calibri" w:eastAsia="Calibri" w:hAnsi="Calibri" w:cs="Times New Roman"/>
          <w:sz w:val="20"/>
          <w:szCs w:val="20"/>
        </w:rPr>
        <w:tab/>
        <w:t xml:space="preserve">303 Sevenoaks Street CANNINGTON WA 6107 </w:t>
      </w:r>
    </w:p>
    <w:p w14:paraId="5D8F5131" w14:textId="77777777" w:rsidR="001F2FA0" w:rsidRPr="00150F87" w:rsidRDefault="001F2FA0" w:rsidP="001F2FA0">
      <w:pPr>
        <w:tabs>
          <w:tab w:val="left" w:pos="1418"/>
        </w:tabs>
        <w:spacing w:after="0"/>
        <w:rPr>
          <w:rFonts w:ascii="Calibri" w:eastAsia="Calibri" w:hAnsi="Calibri" w:cs="Times New Roman"/>
          <w:sz w:val="20"/>
          <w:szCs w:val="20"/>
        </w:rPr>
      </w:pPr>
      <w:r w:rsidRPr="00150F87">
        <w:rPr>
          <w:rFonts w:ascii="Calibri" w:eastAsia="Calibri" w:hAnsi="Calibri" w:cs="Times New Roman"/>
          <w:sz w:val="20"/>
          <w:szCs w:val="20"/>
        </w:rPr>
        <w:t xml:space="preserve">Postal address: </w:t>
      </w:r>
      <w:r w:rsidRPr="00150F87">
        <w:rPr>
          <w:rFonts w:ascii="Calibri" w:eastAsia="Calibri" w:hAnsi="Calibri" w:cs="Times New Roman"/>
          <w:sz w:val="20"/>
          <w:szCs w:val="20"/>
        </w:rPr>
        <w:tab/>
        <w:t>PO Box 816 CANNINGTON WA 6987</w:t>
      </w:r>
    </w:p>
    <w:p w14:paraId="5E2AB8F0" w14:textId="77777777" w:rsidR="001F2FA0" w:rsidRPr="00150F87" w:rsidRDefault="001F2FA0" w:rsidP="001F2FA0">
      <w:pPr>
        <w:tabs>
          <w:tab w:val="left" w:pos="1418"/>
        </w:tabs>
        <w:spacing w:after="0"/>
        <w:rPr>
          <w:rFonts w:ascii="Calibri" w:eastAsia="Calibri" w:hAnsi="Calibri" w:cs="Times New Roman"/>
          <w:sz w:val="20"/>
          <w:szCs w:val="20"/>
        </w:rPr>
      </w:pPr>
      <w:r w:rsidRPr="00150F87">
        <w:rPr>
          <w:rFonts w:ascii="Calibri" w:eastAsia="Calibri" w:hAnsi="Calibri" w:cs="Times New Roman"/>
          <w:sz w:val="20"/>
          <w:szCs w:val="20"/>
        </w:rPr>
        <w:t xml:space="preserve">Phone: </w:t>
      </w:r>
      <w:r w:rsidRPr="00150F87">
        <w:rPr>
          <w:rFonts w:ascii="Calibri" w:eastAsia="Calibri" w:hAnsi="Calibri" w:cs="Times New Roman"/>
          <w:sz w:val="20"/>
          <w:szCs w:val="20"/>
        </w:rPr>
        <w:tab/>
        <w:t xml:space="preserve">(08) 9273 6300 </w:t>
      </w:r>
    </w:p>
    <w:p w14:paraId="2805BDDC" w14:textId="77777777" w:rsidR="001F2FA0" w:rsidRPr="00150F87" w:rsidRDefault="001F2FA0" w:rsidP="001F2FA0">
      <w:pPr>
        <w:tabs>
          <w:tab w:val="left" w:pos="1418"/>
        </w:tabs>
        <w:spacing w:after="0"/>
        <w:rPr>
          <w:rFonts w:ascii="Calibri" w:eastAsia="Calibri" w:hAnsi="Calibri" w:cs="Times New Roman"/>
          <w:color w:val="46328C"/>
          <w:sz w:val="20"/>
          <w:szCs w:val="20"/>
        </w:rPr>
      </w:pPr>
      <w:r w:rsidRPr="00150F87">
        <w:rPr>
          <w:rFonts w:ascii="Calibri" w:eastAsia="Calibri" w:hAnsi="Calibri" w:cs="Times New Roman"/>
          <w:sz w:val="20"/>
          <w:szCs w:val="20"/>
        </w:rPr>
        <w:t xml:space="preserve">General email: </w:t>
      </w:r>
      <w:r w:rsidRPr="00150F87">
        <w:rPr>
          <w:rFonts w:ascii="Calibri" w:eastAsia="Calibri" w:hAnsi="Calibri" w:cs="Times New Roman"/>
          <w:color w:val="46328C"/>
          <w:sz w:val="20"/>
          <w:szCs w:val="20"/>
        </w:rPr>
        <w:tab/>
      </w:r>
      <w:hyperlink r:id="rId12" w:history="1">
        <w:r w:rsidRPr="00150F87">
          <w:rPr>
            <w:rStyle w:val="Hyperlink"/>
            <w:sz w:val="20"/>
            <w:szCs w:val="20"/>
          </w:rPr>
          <w:t>info@scsa.wa.edu.au</w:t>
        </w:r>
      </w:hyperlink>
    </w:p>
    <w:p w14:paraId="38092C77" w14:textId="5F5BCB0F" w:rsidR="00056F08" w:rsidRPr="00150F87" w:rsidRDefault="001F2FA0" w:rsidP="001F2FA0">
      <w:pPr>
        <w:tabs>
          <w:tab w:val="left" w:pos="1418"/>
        </w:tabs>
        <w:spacing w:after="120"/>
        <w:rPr>
          <w:rStyle w:val="Hyperlink"/>
          <w:sz w:val="20"/>
          <w:szCs w:val="20"/>
        </w:rPr>
      </w:pPr>
      <w:r w:rsidRPr="00150F87">
        <w:rPr>
          <w:rFonts w:ascii="Calibri" w:eastAsia="Calibri" w:hAnsi="Calibri" w:cs="Times New Roman"/>
          <w:sz w:val="20"/>
          <w:szCs w:val="20"/>
        </w:rPr>
        <w:t xml:space="preserve">Web: </w:t>
      </w:r>
      <w:r w:rsidRPr="00150F87">
        <w:rPr>
          <w:rFonts w:ascii="Calibri" w:eastAsia="Calibri" w:hAnsi="Calibri" w:cs="Times New Roman"/>
          <w:sz w:val="20"/>
          <w:szCs w:val="20"/>
        </w:rPr>
        <w:tab/>
      </w:r>
      <w:hyperlink r:id="rId13" w:history="1">
        <w:r w:rsidR="006C461A" w:rsidRPr="00150F87">
          <w:rPr>
            <w:rStyle w:val="Hyperlink"/>
            <w:sz w:val="20"/>
            <w:szCs w:val="20"/>
          </w:rPr>
          <w:t>www.scsa.wa.edu.au</w:t>
        </w:r>
      </w:hyperlink>
    </w:p>
    <w:p w14:paraId="5D7B91DC" w14:textId="77777777" w:rsidR="00CF6513" w:rsidRPr="00150F87" w:rsidRDefault="00CF6513" w:rsidP="00CF6513">
      <w:pPr>
        <w:spacing w:after="160" w:line="252" w:lineRule="auto"/>
        <w:jc w:val="both"/>
        <w:rPr>
          <w:rFonts w:ascii="Calibri Light" w:eastAsia="Calibri" w:hAnsi="Calibri Light" w:cs="Calibri Light"/>
          <w:color w:val="A6A6A6"/>
          <w:sz w:val="20"/>
          <w:szCs w:val="20"/>
        </w:rPr>
      </w:pPr>
      <w:r w:rsidRPr="00150F87">
        <w:rPr>
          <w:rFonts w:ascii="Calibri Light" w:eastAsia="Times New Roman" w:hAnsi="Calibri Light" w:cs="Calibri Light"/>
          <w:color w:val="A6A6A6"/>
          <w:sz w:val="20"/>
          <w:szCs w:val="20"/>
        </w:rPr>
        <w:t xml:space="preserve">Cover photo credit: </w:t>
      </w:r>
      <w:r w:rsidRPr="00150F87">
        <w:rPr>
          <w:rFonts w:ascii="Calibri Light" w:eastAsia="Calibri" w:hAnsi="Calibri Light" w:cs="Calibri Light"/>
          <w:color w:val="A6A6A6"/>
          <w:sz w:val="20"/>
          <w:szCs w:val="20"/>
        </w:rPr>
        <w:t>PeopleImages via iStock</w:t>
      </w:r>
    </w:p>
    <w:p w14:paraId="5F89F822" w14:textId="77777777" w:rsidR="00CF6513" w:rsidRPr="000A399D" w:rsidRDefault="00CF6513" w:rsidP="001F2FA0">
      <w:pPr>
        <w:tabs>
          <w:tab w:val="left" w:pos="1418"/>
        </w:tabs>
        <w:spacing w:after="120"/>
        <w:rPr>
          <w:rFonts w:ascii="Calibri" w:eastAsia="Calibri" w:hAnsi="Calibri" w:cs="Times New Roman"/>
          <w:color w:val="580F8B"/>
          <w:sz w:val="18"/>
          <w:szCs w:val="18"/>
        </w:rPr>
        <w:sectPr w:rsidR="00CF6513" w:rsidRPr="000A399D" w:rsidSect="0019508E">
          <w:footerReference w:type="default" r:id="rId14"/>
          <w:pgSz w:w="11906" w:h="16838"/>
          <w:pgMar w:top="1440" w:right="1440" w:bottom="993" w:left="1440" w:header="708" w:footer="708" w:gutter="0"/>
          <w:cols w:space="708"/>
          <w:docGrid w:linePitch="360"/>
        </w:sectPr>
      </w:pPr>
    </w:p>
    <w:sdt>
      <w:sdtPr>
        <w:rPr>
          <w:b w:val="0"/>
          <w:color w:val="auto"/>
          <w:sz w:val="22"/>
          <w:szCs w:val="22"/>
          <w:lang w:val="en-AU"/>
        </w:rPr>
        <w:id w:val="-1564631035"/>
        <w:docPartObj>
          <w:docPartGallery w:val="Table of Contents"/>
          <w:docPartUnique/>
        </w:docPartObj>
      </w:sdtPr>
      <w:sdtEndPr>
        <w:rPr>
          <w:bCs/>
          <w:noProof/>
        </w:rPr>
      </w:sdtEndPr>
      <w:sdtContent>
        <w:p w14:paraId="6FF59D93" w14:textId="1F27B534" w:rsidR="00212DEA" w:rsidRDefault="00212DEA">
          <w:pPr>
            <w:pStyle w:val="TOCHeading"/>
          </w:pPr>
          <w:r>
            <w:t>Contents</w:t>
          </w:r>
        </w:p>
        <w:p w14:paraId="36C95FF7" w14:textId="7604F3D9" w:rsidR="00EC0791" w:rsidRDefault="00212DEA">
          <w:pPr>
            <w:pStyle w:val="TOC1"/>
            <w:rPr>
              <w:rFonts w:asciiTheme="minorHAnsi" w:eastAsiaTheme="minorEastAsia" w:hAnsiTheme="minorHAnsi" w:cstheme="minorBidi"/>
              <w:b w:val="0"/>
              <w:kern w:val="2"/>
              <w:lang w:eastAsia="en-AU"/>
              <w14:ligatures w14:val="standardContextual"/>
            </w:rPr>
          </w:pPr>
          <w:r>
            <w:fldChar w:fldCharType="begin"/>
          </w:r>
          <w:r>
            <w:instrText xml:space="preserve"> TOC \o "1-3" \h \z \u </w:instrText>
          </w:r>
          <w:r>
            <w:fldChar w:fldCharType="separate"/>
          </w:r>
          <w:hyperlink w:anchor="_Toc150257793" w:history="1">
            <w:r w:rsidR="00EC0791" w:rsidRPr="004E44C9">
              <w:rPr>
                <w:rStyle w:val="Hyperlink"/>
              </w:rPr>
              <w:t>Online Year 11 equivalent studies applications</w:t>
            </w:r>
            <w:r w:rsidR="00EC0791">
              <w:rPr>
                <w:webHidden/>
              </w:rPr>
              <w:tab/>
            </w:r>
            <w:r w:rsidR="00EC0791">
              <w:rPr>
                <w:webHidden/>
              </w:rPr>
              <w:fldChar w:fldCharType="begin"/>
            </w:r>
            <w:r w:rsidR="00EC0791">
              <w:rPr>
                <w:webHidden/>
              </w:rPr>
              <w:instrText xml:space="preserve"> PAGEREF _Toc150257793 \h </w:instrText>
            </w:r>
            <w:r w:rsidR="00EC0791">
              <w:rPr>
                <w:webHidden/>
              </w:rPr>
            </w:r>
            <w:r w:rsidR="00EC0791">
              <w:rPr>
                <w:webHidden/>
              </w:rPr>
              <w:fldChar w:fldCharType="separate"/>
            </w:r>
            <w:r w:rsidR="00EC0791">
              <w:rPr>
                <w:webHidden/>
              </w:rPr>
              <w:t>1</w:t>
            </w:r>
            <w:r w:rsidR="00EC0791">
              <w:rPr>
                <w:webHidden/>
              </w:rPr>
              <w:fldChar w:fldCharType="end"/>
            </w:r>
          </w:hyperlink>
        </w:p>
        <w:p w14:paraId="66735E2B" w14:textId="140322A4" w:rsidR="00EC0791" w:rsidRDefault="00281049">
          <w:pPr>
            <w:pStyle w:val="TOC1"/>
            <w:rPr>
              <w:rFonts w:asciiTheme="minorHAnsi" w:eastAsiaTheme="minorEastAsia" w:hAnsiTheme="minorHAnsi" w:cstheme="minorBidi"/>
              <w:b w:val="0"/>
              <w:kern w:val="2"/>
              <w:lang w:eastAsia="en-AU"/>
              <w14:ligatures w14:val="standardContextual"/>
            </w:rPr>
          </w:pPr>
          <w:hyperlink w:anchor="_Toc150257794" w:history="1">
            <w:r w:rsidR="00EC0791" w:rsidRPr="004E44C9">
              <w:rPr>
                <w:rStyle w:val="Hyperlink"/>
              </w:rPr>
              <w:t>Application timelines</w:t>
            </w:r>
            <w:r w:rsidR="00EC0791">
              <w:rPr>
                <w:webHidden/>
              </w:rPr>
              <w:tab/>
            </w:r>
            <w:r w:rsidR="00EC0791">
              <w:rPr>
                <w:webHidden/>
              </w:rPr>
              <w:fldChar w:fldCharType="begin"/>
            </w:r>
            <w:r w:rsidR="00EC0791">
              <w:rPr>
                <w:webHidden/>
              </w:rPr>
              <w:instrText xml:space="preserve"> PAGEREF _Toc150257794 \h </w:instrText>
            </w:r>
            <w:r w:rsidR="00EC0791">
              <w:rPr>
                <w:webHidden/>
              </w:rPr>
            </w:r>
            <w:r w:rsidR="00EC0791">
              <w:rPr>
                <w:webHidden/>
              </w:rPr>
              <w:fldChar w:fldCharType="separate"/>
            </w:r>
            <w:r w:rsidR="00EC0791">
              <w:rPr>
                <w:webHidden/>
              </w:rPr>
              <w:t>1</w:t>
            </w:r>
            <w:r w:rsidR="00EC0791">
              <w:rPr>
                <w:webHidden/>
              </w:rPr>
              <w:fldChar w:fldCharType="end"/>
            </w:r>
          </w:hyperlink>
        </w:p>
        <w:p w14:paraId="72F096D9" w14:textId="317E7E59" w:rsidR="00EC0791" w:rsidRDefault="00281049">
          <w:pPr>
            <w:pStyle w:val="TOC1"/>
            <w:rPr>
              <w:rFonts w:asciiTheme="minorHAnsi" w:eastAsiaTheme="minorEastAsia" w:hAnsiTheme="minorHAnsi" w:cstheme="minorBidi"/>
              <w:b w:val="0"/>
              <w:kern w:val="2"/>
              <w:lang w:eastAsia="en-AU"/>
              <w14:ligatures w14:val="standardContextual"/>
            </w:rPr>
          </w:pPr>
          <w:hyperlink w:anchor="_Toc150257795" w:history="1">
            <w:r w:rsidR="00EC0791" w:rsidRPr="004E44C9">
              <w:rPr>
                <w:rStyle w:val="Hyperlink"/>
              </w:rPr>
              <w:t>Five steps for school administrator submission</w:t>
            </w:r>
            <w:r w:rsidR="00EC0791">
              <w:rPr>
                <w:webHidden/>
              </w:rPr>
              <w:tab/>
            </w:r>
            <w:r w:rsidR="00EC0791">
              <w:rPr>
                <w:webHidden/>
              </w:rPr>
              <w:fldChar w:fldCharType="begin"/>
            </w:r>
            <w:r w:rsidR="00EC0791">
              <w:rPr>
                <w:webHidden/>
              </w:rPr>
              <w:instrText xml:space="preserve"> PAGEREF _Toc150257795 \h </w:instrText>
            </w:r>
            <w:r w:rsidR="00EC0791">
              <w:rPr>
                <w:webHidden/>
              </w:rPr>
            </w:r>
            <w:r w:rsidR="00EC0791">
              <w:rPr>
                <w:webHidden/>
              </w:rPr>
              <w:fldChar w:fldCharType="separate"/>
            </w:r>
            <w:r w:rsidR="00EC0791">
              <w:rPr>
                <w:webHidden/>
              </w:rPr>
              <w:t>2</w:t>
            </w:r>
            <w:r w:rsidR="00EC0791">
              <w:rPr>
                <w:webHidden/>
              </w:rPr>
              <w:fldChar w:fldCharType="end"/>
            </w:r>
          </w:hyperlink>
        </w:p>
        <w:p w14:paraId="12D7ED02" w14:textId="57EAA1B7" w:rsidR="00EC0791" w:rsidRDefault="00281049">
          <w:pPr>
            <w:pStyle w:val="TOC2"/>
            <w:rPr>
              <w:rFonts w:eastAsiaTheme="minorEastAsia"/>
              <w:noProof/>
              <w:kern w:val="2"/>
              <w:lang w:eastAsia="en-AU"/>
              <w14:ligatures w14:val="standardContextual"/>
            </w:rPr>
          </w:pPr>
          <w:hyperlink w:anchor="_Toc150257796" w:history="1">
            <w:r w:rsidR="00EC0791" w:rsidRPr="004E44C9">
              <w:rPr>
                <w:rStyle w:val="Hyperlink"/>
                <w:noProof/>
              </w:rPr>
              <w:t>Step 1: Log in to the SRMS portal</w:t>
            </w:r>
            <w:r w:rsidR="00EC0791">
              <w:rPr>
                <w:noProof/>
                <w:webHidden/>
              </w:rPr>
              <w:tab/>
            </w:r>
            <w:r w:rsidR="00EC0791">
              <w:rPr>
                <w:noProof/>
                <w:webHidden/>
              </w:rPr>
              <w:fldChar w:fldCharType="begin"/>
            </w:r>
            <w:r w:rsidR="00EC0791">
              <w:rPr>
                <w:noProof/>
                <w:webHidden/>
              </w:rPr>
              <w:instrText xml:space="preserve"> PAGEREF _Toc150257796 \h </w:instrText>
            </w:r>
            <w:r w:rsidR="00EC0791">
              <w:rPr>
                <w:noProof/>
                <w:webHidden/>
              </w:rPr>
            </w:r>
            <w:r w:rsidR="00EC0791">
              <w:rPr>
                <w:noProof/>
                <w:webHidden/>
              </w:rPr>
              <w:fldChar w:fldCharType="separate"/>
            </w:r>
            <w:r w:rsidR="00EC0791">
              <w:rPr>
                <w:noProof/>
                <w:webHidden/>
              </w:rPr>
              <w:t>2</w:t>
            </w:r>
            <w:r w:rsidR="00EC0791">
              <w:rPr>
                <w:noProof/>
                <w:webHidden/>
              </w:rPr>
              <w:fldChar w:fldCharType="end"/>
            </w:r>
          </w:hyperlink>
        </w:p>
        <w:p w14:paraId="00AC280B" w14:textId="3B39AEB4" w:rsidR="00EC0791" w:rsidRDefault="00281049">
          <w:pPr>
            <w:pStyle w:val="TOC2"/>
            <w:rPr>
              <w:rFonts w:eastAsiaTheme="minorEastAsia"/>
              <w:noProof/>
              <w:kern w:val="2"/>
              <w:lang w:eastAsia="en-AU"/>
              <w14:ligatures w14:val="standardContextual"/>
            </w:rPr>
          </w:pPr>
          <w:hyperlink w:anchor="_Toc150257797" w:history="1">
            <w:r w:rsidR="00EC0791" w:rsidRPr="004E44C9">
              <w:rPr>
                <w:rStyle w:val="Hyperlink"/>
                <w:noProof/>
              </w:rPr>
              <w:t>Step 2: Create a Year 11 equivalent studies application</w:t>
            </w:r>
            <w:r w:rsidR="00EC0791">
              <w:rPr>
                <w:noProof/>
                <w:webHidden/>
              </w:rPr>
              <w:tab/>
            </w:r>
            <w:r w:rsidR="00EC0791">
              <w:rPr>
                <w:noProof/>
                <w:webHidden/>
              </w:rPr>
              <w:fldChar w:fldCharType="begin"/>
            </w:r>
            <w:r w:rsidR="00EC0791">
              <w:rPr>
                <w:noProof/>
                <w:webHidden/>
              </w:rPr>
              <w:instrText xml:space="preserve"> PAGEREF _Toc150257797 \h </w:instrText>
            </w:r>
            <w:r w:rsidR="00EC0791">
              <w:rPr>
                <w:noProof/>
                <w:webHidden/>
              </w:rPr>
            </w:r>
            <w:r w:rsidR="00EC0791">
              <w:rPr>
                <w:noProof/>
                <w:webHidden/>
              </w:rPr>
              <w:fldChar w:fldCharType="separate"/>
            </w:r>
            <w:r w:rsidR="00EC0791">
              <w:rPr>
                <w:noProof/>
                <w:webHidden/>
              </w:rPr>
              <w:t>5</w:t>
            </w:r>
            <w:r w:rsidR="00EC0791">
              <w:rPr>
                <w:noProof/>
                <w:webHidden/>
              </w:rPr>
              <w:fldChar w:fldCharType="end"/>
            </w:r>
          </w:hyperlink>
        </w:p>
        <w:p w14:paraId="6788D7F4" w14:textId="5568DC57" w:rsidR="00EC0791" w:rsidRDefault="00281049">
          <w:pPr>
            <w:pStyle w:val="TOC2"/>
            <w:rPr>
              <w:rFonts w:eastAsiaTheme="minorEastAsia"/>
              <w:noProof/>
              <w:kern w:val="2"/>
              <w:lang w:eastAsia="en-AU"/>
              <w14:ligatures w14:val="standardContextual"/>
            </w:rPr>
          </w:pPr>
          <w:hyperlink w:anchor="_Toc150257798" w:history="1">
            <w:r w:rsidR="00EC0791" w:rsidRPr="004E44C9">
              <w:rPr>
                <w:rStyle w:val="Hyperlink"/>
                <w:noProof/>
              </w:rPr>
              <w:t>Step 3: Upload supporting documents</w:t>
            </w:r>
            <w:r w:rsidR="00EC0791">
              <w:rPr>
                <w:noProof/>
                <w:webHidden/>
              </w:rPr>
              <w:tab/>
            </w:r>
            <w:r w:rsidR="00EC0791">
              <w:rPr>
                <w:noProof/>
                <w:webHidden/>
              </w:rPr>
              <w:fldChar w:fldCharType="begin"/>
            </w:r>
            <w:r w:rsidR="00EC0791">
              <w:rPr>
                <w:noProof/>
                <w:webHidden/>
              </w:rPr>
              <w:instrText xml:space="preserve"> PAGEREF _Toc150257798 \h </w:instrText>
            </w:r>
            <w:r w:rsidR="00EC0791">
              <w:rPr>
                <w:noProof/>
                <w:webHidden/>
              </w:rPr>
            </w:r>
            <w:r w:rsidR="00EC0791">
              <w:rPr>
                <w:noProof/>
                <w:webHidden/>
              </w:rPr>
              <w:fldChar w:fldCharType="separate"/>
            </w:r>
            <w:r w:rsidR="00EC0791">
              <w:rPr>
                <w:noProof/>
                <w:webHidden/>
              </w:rPr>
              <w:t>10</w:t>
            </w:r>
            <w:r w:rsidR="00EC0791">
              <w:rPr>
                <w:noProof/>
                <w:webHidden/>
              </w:rPr>
              <w:fldChar w:fldCharType="end"/>
            </w:r>
          </w:hyperlink>
        </w:p>
        <w:p w14:paraId="07D1A10F" w14:textId="41D1000C" w:rsidR="00EC0791" w:rsidRDefault="00281049">
          <w:pPr>
            <w:pStyle w:val="TOC2"/>
            <w:rPr>
              <w:rFonts w:eastAsiaTheme="minorEastAsia"/>
              <w:noProof/>
              <w:kern w:val="2"/>
              <w:lang w:eastAsia="en-AU"/>
              <w14:ligatures w14:val="standardContextual"/>
            </w:rPr>
          </w:pPr>
          <w:hyperlink w:anchor="_Toc150257799" w:history="1">
            <w:r w:rsidR="00EC0791" w:rsidRPr="004E44C9">
              <w:rPr>
                <w:rStyle w:val="Hyperlink"/>
                <w:noProof/>
              </w:rPr>
              <w:t>Step 4: Submit a Year 11 equivalent studies application</w:t>
            </w:r>
            <w:r w:rsidR="00EC0791">
              <w:rPr>
                <w:noProof/>
                <w:webHidden/>
              </w:rPr>
              <w:tab/>
            </w:r>
            <w:r w:rsidR="00EC0791">
              <w:rPr>
                <w:noProof/>
                <w:webHidden/>
              </w:rPr>
              <w:fldChar w:fldCharType="begin"/>
            </w:r>
            <w:r w:rsidR="00EC0791">
              <w:rPr>
                <w:noProof/>
                <w:webHidden/>
              </w:rPr>
              <w:instrText xml:space="preserve"> PAGEREF _Toc150257799 \h </w:instrText>
            </w:r>
            <w:r w:rsidR="00EC0791">
              <w:rPr>
                <w:noProof/>
                <w:webHidden/>
              </w:rPr>
            </w:r>
            <w:r w:rsidR="00EC0791">
              <w:rPr>
                <w:noProof/>
                <w:webHidden/>
              </w:rPr>
              <w:fldChar w:fldCharType="separate"/>
            </w:r>
            <w:r w:rsidR="00EC0791">
              <w:rPr>
                <w:noProof/>
                <w:webHidden/>
              </w:rPr>
              <w:t>11</w:t>
            </w:r>
            <w:r w:rsidR="00EC0791">
              <w:rPr>
                <w:noProof/>
                <w:webHidden/>
              </w:rPr>
              <w:fldChar w:fldCharType="end"/>
            </w:r>
          </w:hyperlink>
        </w:p>
        <w:p w14:paraId="101C6D3B" w14:textId="78F87A0B" w:rsidR="00EC0791" w:rsidRDefault="00281049">
          <w:pPr>
            <w:pStyle w:val="TOC2"/>
            <w:rPr>
              <w:rFonts w:eastAsiaTheme="minorEastAsia"/>
              <w:noProof/>
              <w:kern w:val="2"/>
              <w:lang w:eastAsia="en-AU"/>
              <w14:ligatures w14:val="standardContextual"/>
            </w:rPr>
          </w:pPr>
          <w:hyperlink w:anchor="_Toc150257800" w:history="1">
            <w:r w:rsidR="00EC0791" w:rsidRPr="004E44C9">
              <w:rPr>
                <w:rStyle w:val="Hyperlink"/>
                <w:noProof/>
              </w:rPr>
              <w:t>Step 5: Amend a Year 11 equivalent studies application</w:t>
            </w:r>
            <w:r w:rsidR="00EC0791">
              <w:rPr>
                <w:noProof/>
                <w:webHidden/>
              </w:rPr>
              <w:tab/>
            </w:r>
            <w:r w:rsidR="00EC0791">
              <w:rPr>
                <w:noProof/>
                <w:webHidden/>
              </w:rPr>
              <w:fldChar w:fldCharType="begin"/>
            </w:r>
            <w:r w:rsidR="00EC0791">
              <w:rPr>
                <w:noProof/>
                <w:webHidden/>
              </w:rPr>
              <w:instrText xml:space="preserve"> PAGEREF _Toc150257800 \h </w:instrText>
            </w:r>
            <w:r w:rsidR="00EC0791">
              <w:rPr>
                <w:noProof/>
                <w:webHidden/>
              </w:rPr>
            </w:r>
            <w:r w:rsidR="00EC0791">
              <w:rPr>
                <w:noProof/>
                <w:webHidden/>
              </w:rPr>
              <w:fldChar w:fldCharType="separate"/>
            </w:r>
            <w:r w:rsidR="00EC0791">
              <w:rPr>
                <w:noProof/>
                <w:webHidden/>
              </w:rPr>
              <w:t>12</w:t>
            </w:r>
            <w:r w:rsidR="00EC0791">
              <w:rPr>
                <w:noProof/>
                <w:webHidden/>
              </w:rPr>
              <w:fldChar w:fldCharType="end"/>
            </w:r>
          </w:hyperlink>
        </w:p>
        <w:p w14:paraId="2D972D6D" w14:textId="2FCF178F" w:rsidR="00EC0791" w:rsidRDefault="00281049">
          <w:pPr>
            <w:pStyle w:val="TOC1"/>
            <w:rPr>
              <w:rFonts w:asciiTheme="minorHAnsi" w:eastAsiaTheme="minorEastAsia" w:hAnsiTheme="minorHAnsi" w:cstheme="minorBidi"/>
              <w:b w:val="0"/>
              <w:kern w:val="2"/>
              <w:lang w:eastAsia="en-AU"/>
              <w14:ligatures w14:val="standardContextual"/>
            </w:rPr>
          </w:pPr>
          <w:hyperlink w:anchor="_Toc150257801" w:history="1">
            <w:r w:rsidR="00EC0791" w:rsidRPr="004E44C9">
              <w:rPr>
                <w:rStyle w:val="Hyperlink"/>
              </w:rPr>
              <w:t>Three steps for principal or deputy principal certification</w:t>
            </w:r>
            <w:r w:rsidR="00EC0791">
              <w:rPr>
                <w:webHidden/>
              </w:rPr>
              <w:tab/>
            </w:r>
            <w:r w:rsidR="00EC0791">
              <w:rPr>
                <w:webHidden/>
              </w:rPr>
              <w:fldChar w:fldCharType="begin"/>
            </w:r>
            <w:r w:rsidR="00EC0791">
              <w:rPr>
                <w:webHidden/>
              </w:rPr>
              <w:instrText xml:space="preserve"> PAGEREF _Toc150257801 \h </w:instrText>
            </w:r>
            <w:r w:rsidR="00EC0791">
              <w:rPr>
                <w:webHidden/>
              </w:rPr>
            </w:r>
            <w:r w:rsidR="00EC0791">
              <w:rPr>
                <w:webHidden/>
              </w:rPr>
              <w:fldChar w:fldCharType="separate"/>
            </w:r>
            <w:r w:rsidR="00EC0791">
              <w:rPr>
                <w:webHidden/>
              </w:rPr>
              <w:t>15</w:t>
            </w:r>
            <w:r w:rsidR="00EC0791">
              <w:rPr>
                <w:webHidden/>
              </w:rPr>
              <w:fldChar w:fldCharType="end"/>
            </w:r>
          </w:hyperlink>
        </w:p>
        <w:p w14:paraId="1BB682E5" w14:textId="5BB14425" w:rsidR="00EC0791" w:rsidRDefault="00281049">
          <w:pPr>
            <w:pStyle w:val="TOC2"/>
            <w:rPr>
              <w:rFonts w:eastAsiaTheme="minorEastAsia"/>
              <w:noProof/>
              <w:kern w:val="2"/>
              <w:lang w:eastAsia="en-AU"/>
              <w14:ligatures w14:val="standardContextual"/>
            </w:rPr>
          </w:pPr>
          <w:hyperlink w:anchor="_Toc150257802" w:history="1">
            <w:r w:rsidR="00EC0791" w:rsidRPr="004E44C9">
              <w:rPr>
                <w:rStyle w:val="Hyperlink"/>
                <w:noProof/>
              </w:rPr>
              <w:t>Step 1: Log in to the SRMS portal</w:t>
            </w:r>
            <w:r w:rsidR="00EC0791">
              <w:rPr>
                <w:noProof/>
                <w:webHidden/>
              </w:rPr>
              <w:tab/>
            </w:r>
            <w:r w:rsidR="00EC0791">
              <w:rPr>
                <w:noProof/>
                <w:webHidden/>
              </w:rPr>
              <w:fldChar w:fldCharType="begin"/>
            </w:r>
            <w:r w:rsidR="00EC0791">
              <w:rPr>
                <w:noProof/>
                <w:webHidden/>
              </w:rPr>
              <w:instrText xml:space="preserve"> PAGEREF _Toc150257802 \h </w:instrText>
            </w:r>
            <w:r w:rsidR="00EC0791">
              <w:rPr>
                <w:noProof/>
                <w:webHidden/>
              </w:rPr>
            </w:r>
            <w:r w:rsidR="00EC0791">
              <w:rPr>
                <w:noProof/>
                <w:webHidden/>
              </w:rPr>
              <w:fldChar w:fldCharType="separate"/>
            </w:r>
            <w:r w:rsidR="00EC0791">
              <w:rPr>
                <w:noProof/>
                <w:webHidden/>
              </w:rPr>
              <w:t>15</w:t>
            </w:r>
            <w:r w:rsidR="00EC0791">
              <w:rPr>
                <w:noProof/>
                <w:webHidden/>
              </w:rPr>
              <w:fldChar w:fldCharType="end"/>
            </w:r>
          </w:hyperlink>
        </w:p>
        <w:p w14:paraId="43C84BEE" w14:textId="5EA810B8" w:rsidR="00EC0791" w:rsidRDefault="00281049">
          <w:pPr>
            <w:pStyle w:val="TOC2"/>
            <w:rPr>
              <w:rFonts w:eastAsiaTheme="minorEastAsia"/>
              <w:noProof/>
              <w:kern w:val="2"/>
              <w:lang w:eastAsia="en-AU"/>
              <w14:ligatures w14:val="standardContextual"/>
            </w:rPr>
          </w:pPr>
          <w:hyperlink w:anchor="_Toc150257803" w:history="1">
            <w:r w:rsidR="00EC0791" w:rsidRPr="004E44C9">
              <w:rPr>
                <w:rStyle w:val="Hyperlink"/>
                <w:noProof/>
              </w:rPr>
              <w:t>Step 2: View and certify a Year 11 equivalent studies application</w:t>
            </w:r>
            <w:r w:rsidR="00EC0791">
              <w:rPr>
                <w:noProof/>
                <w:webHidden/>
              </w:rPr>
              <w:tab/>
            </w:r>
            <w:r w:rsidR="00EC0791">
              <w:rPr>
                <w:noProof/>
                <w:webHidden/>
              </w:rPr>
              <w:fldChar w:fldCharType="begin"/>
            </w:r>
            <w:r w:rsidR="00EC0791">
              <w:rPr>
                <w:noProof/>
                <w:webHidden/>
              </w:rPr>
              <w:instrText xml:space="preserve"> PAGEREF _Toc150257803 \h </w:instrText>
            </w:r>
            <w:r w:rsidR="00EC0791">
              <w:rPr>
                <w:noProof/>
                <w:webHidden/>
              </w:rPr>
            </w:r>
            <w:r w:rsidR="00EC0791">
              <w:rPr>
                <w:noProof/>
                <w:webHidden/>
              </w:rPr>
              <w:fldChar w:fldCharType="separate"/>
            </w:r>
            <w:r w:rsidR="00EC0791">
              <w:rPr>
                <w:noProof/>
                <w:webHidden/>
              </w:rPr>
              <w:t>18</w:t>
            </w:r>
            <w:r w:rsidR="00EC0791">
              <w:rPr>
                <w:noProof/>
                <w:webHidden/>
              </w:rPr>
              <w:fldChar w:fldCharType="end"/>
            </w:r>
          </w:hyperlink>
        </w:p>
        <w:p w14:paraId="7615C0E6" w14:textId="1309D3E0" w:rsidR="00EC0791" w:rsidRDefault="00281049">
          <w:pPr>
            <w:pStyle w:val="TOC2"/>
            <w:rPr>
              <w:rFonts w:eastAsiaTheme="minorEastAsia"/>
              <w:noProof/>
              <w:kern w:val="2"/>
              <w:lang w:eastAsia="en-AU"/>
              <w14:ligatures w14:val="standardContextual"/>
            </w:rPr>
          </w:pPr>
          <w:hyperlink w:anchor="_Toc150257804" w:history="1">
            <w:r w:rsidR="00EC0791" w:rsidRPr="004E44C9">
              <w:rPr>
                <w:rStyle w:val="Hyperlink"/>
                <w:noProof/>
              </w:rPr>
              <w:t>Step 3: Certify an amended Year 11 equivalent studies application</w:t>
            </w:r>
            <w:r w:rsidR="00EC0791">
              <w:rPr>
                <w:noProof/>
                <w:webHidden/>
              </w:rPr>
              <w:tab/>
            </w:r>
            <w:r w:rsidR="00EC0791">
              <w:rPr>
                <w:noProof/>
                <w:webHidden/>
              </w:rPr>
              <w:fldChar w:fldCharType="begin"/>
            </w:r>
            <w:r w:rsidR="00EC0791">
              <w:rPr>
                <w:noProof/>
                <w:webHidden/>
              </w:rPr>
              <w:instrText xml:space="preserve"> PAGEREF _Toc150257804 \h </w:instrText>
            </w:r>
            <w:r w:rsidR="00EC0791">
              <w:rPr>
                <w:noProof/>
                <w:webHidden/>
              </w:rPr>
            </w:r>
            <w:r w:rsidR="00EC0791">
              <w:rPr>
                <w:noProof/>
                <w:webHidden/>
              </w:rPr>
              <w:fldChar w:fldCharType="separate"/>
            </w:r>
            <w:r w:rsidR="00EC0791">
              <w:rPr>
                <w:noProof/>
                <w:webHidden/>
              </w:rPr>
              <w:t>20</w:t>
            </w:r>
            <w:r w:rsidR="00EC0791">
              <w:rPr>
                <w:noProof/>
                <w:webHidden/>
              </w:rPr>
              <w:fldChar w:fldCharType="end"/>
            </w:r>
          </w:hyperlink>
        </w:p>
        <w:p w14:paraId="3CAB0764" w14:textId="3B9636C9" w:rsidR="00212DEA" w:rsidRDefault="00212DEA">
          <w:r>
            <w:rPr>
              <w:b/>
              <w:bCs/>
              <w:noProof/>
            </w:rPr>
            <w:fldChar w:fldCharType="end"/>
          </w:r>
        </w:p>
      </w:sdtContent>
    </w:sdt>
    <w:p w14:paraId="05F6B821" w14:textId="77777777" w:rsidR="00DD57D1" w:rsidRDefault="00DD57D1" w:rsidP="00FF5282">
      <w:pPr>
        <w:rPr>
          <w:rFonts w:eastAsia="Calibri"/>
          <w:color w:val="7030A0"/>
          <w:sz w:val="36"/>
          <w:szCs w:val="32"/>
        </w:rPr>
        <w:sectPr w:rsidR="00DD57D1" w:rsidSect="0019508E">
          <w:footerReference w:type="default" r:id="rId15"/>
          <w:pgSz w:w="11906" w:h="16838"/>
          <w:pgMar w:top="1440" w:right="1440" w:bottom="993" w:left="1440" w:header="708" w:footer="708" w:gutter="0"/>
          <w:cols w:space="708"/>
          <w:docGrid w:linePitch="360"/>
        </w:sectPr>
      </w:pPr>
    </w:p>
    <w:p w14:paraId="484C9FEA" w14:textId="0A809FF9" w:rsidR="005D5D93" w:rsidRDefault="0049176E" w:rsidP="000635DD">
      <w:pPr>
        <w:pStyle w:val="Heading1"/>
      </w:pPr>
      <w:bookmarkStart w:id="0" w:name="_Toc48128156"/>
      <w:bookmarkStart w:id="1" w:name="_Toc48137816"/>
      <w:bookmarkStart w:id="2" w:name="_Toc49342076"/>
      <w:bookmarkStart w:id="3" w:name="_Toc74920450"/>
      <w:bookmarkStart w:id="4" w:name="_Toc150257793"/>
      <w:r w:rsidRPr="00342AA3">
        <w:lastRenderedPageBreak/>
        <w:t>Online</w:t>
      </w:r>
      <w:r>
        <w:t xml:space="preserve"> </w:t>
      </w:r>
      <w:r w:rsidR="005D5D93">
        <w:t xml:space="preserve">Year 11 equivalent </w:t>
      </w:r>
      <w:r w:rsidR="005D5D93" w:rsidRPr="000635DD">
        <w:t>studies</w:t>
      </w:r>
      <w:r w:rsidR="005D5D93">
        <w:t xml:space="preserve"> applications</w:t>
      </w:r>
      <w:bookmarkEnd w:id="0"/>
      <w:bookmarkEnd w:id="1"/>
      <w:bookmarkEnd w:id="2"/>
      <w:bookmarkEnd w:id="3"/>
      <w:bookmarkEnd w:id="4"/>
    </w:p>
    <w:p w14:paraId="5050CF41" w14:textId="2B257307" w:rsidR="0059242D" w:rsidRDefault="0059242D" w:rsidP="009D29FF">
      <w:pPr>
        <w:pStyle w:val="BodyText2"/>
        <w:spacing w:after="200" w:line="276" w:lineRule="auto"/>
        <w:rPr>
          <w:rFonts w:cstheme="minorHAnsi"/>
        </w:rPr>
      </w:pPr>
      <w:r>
        <w:rPr>
          <w:rFonts w:cstheme="minorHAnsi"/>
        </w:rPr>
        <w:t xml:space="preserve">Schools may enrol a student in Year 12 if they consider that studies completed elsewhere indicate </w:t>
      </w:r>
      <w:r w:rsidR="001747C6">
        <w:rPr>
          <w:rFonts w:cstheme="minorHAnsi"/>
        </w:rPr>
        <w:t xml:space="preserve">that </w:t>
      </w:r>
      <w:r>
        <w:rPr>
          <w:rFonts w:cstheme="minorHAnsi"/>
        </w:rPr>
        <w:t>the student has achieved the equivalent of Year 11 studies.</w:t>
      </w:r>
    </w:p>
    <w:p w14:paraId="21E1C613" w14:textId="66F71351" w:rsidR="00C82F3B" w:rsidRDefault="00DC5876" w:rsidP="009D29FF">
      <w:pPr>
        <w:pStyle w:val="BodyText2"/>
        <w:spacing w:after="200" w:line="276" w:lineRule="auto"/>
        <w:rPr>
          <w:rFonts w:cstheme="minorHAnsi"/>
        </w:rPr>
      </w:pPr>
      <w:r>
        <w:rPr>
          <w:rFonts w:cstheme="minorHAnsi"/>
        </w:rPr>
        <w:t>S</w:t>
      </w:r>
      <w:r w:rsidR="00C82F3B">
        <w:rPr>
          <w:rFonts w:cstheme="minorHAnsi"/>
        </w:rPr>
        <w:t xml:space="preserve">chools </w:t>
      </w:r>
      <w:r>
        <w:rPr>
          <w:rFonts w:cstheme="minorHAnsi"/>
        </w:rPr>
        <w:t xml:space="preserve">should </w:t>
      </w:r>
      <w:r w:rsidR="00C82F3B">
        <w:rPr>
          <w:rFonts w:cstheme="minorHAnsi"/>
        </w:rPr>
        <w:t xml:space="preserve">complete </w:t>
      </w:r>
      <w:r w:rsidR="00090EA6">
        <w:rPr>
          <w:rFonts w:cstheme="minorHAnsi"/>
        </w:rPr>
        <w:t xml:space="preserve">an </w:t>
      </w:r>
      <w:r w:rsidR="00D61450">
        <w:rPr>
          <w:rFonts w:cstheme="minorHAnsi"/>
        </w:rPr>
        <w:t xml:space="preserve">online </w:t>
      </w:r>
      <w:r w:rsidR="001747C6">
        <w:rPr>
          <w:rFonts w:cstheme="minorHAnsi"/>
        </w:rPr>
        <w:t xml:space="preserve">application for </w:t>
      </w:r>
      <w:r>
        <w:rPr>
          <w:rFonts w:cstheme="minorHAnsi"/>
        </w:rPr>
        <w:t xml:space="preserve">Year 11 equivalent studies </w:t>
      </w:r>
      <w:r w:rsidR="00C82F3B">
        <w:rPr>
          <w:rFonts w:cstheme="minorHAnsi"/>
        </w:rPr>
        <w:t>for a Western Australian Certificate of Education (WACE)</w:t>
      </w:r>
      <w:r w:rsidR="001747C6">
        <w:rPr>
          <w:rFonts w:cstheme="minorHAnsi"/>
        </w:rPr>
        <w:t>. This</w:t>
      </w:r>
      <w:r w:rsidR="00120B71">
        <w:rPr>
          <w:rFonts w:cstheme="minorHAnsi"/>
        </w:rPr>
        <w:t xml:space="preserve"> </w:t>
      </w:r>
      <w:r w:rsidR="000B68A8">
        <w:rPr>
          <w:rFonts w:cstheme="minorHAnsi"/>
        </w:rPr>
        <w:t>applies to</w:t>
      </w:r>
      <w:r w:rsidR="00C82F3B">
        <w:rPr>
          <w:rFonts w:cstheme="minorHAnsi"/>
        </w:rPr>
        <w:t xml:space="preserve"> students who:</w:t>
      </w:r>
    </w:p>
    <w:p w14:paraId="6D787F52" w14:textId="0CAE6BC3" w:rsidR="00C82F3B" w:rsidRDefault="00C82F3B" w:rsidP="009A6455">
      <w:pPr>
        <w:numPr>
          <w:ilvl w:val="0"/>
          <w:numId w:val="29"/>
        </w:numPr>
        <w:spacing w:after="0"/>
        <w:ind w:right="-2"/>
        <w:rPr>
          <w:rFonts w:cstheme="minorHAnsi"/>
        </w:rPr>
      </w:pPr>
      <w:r>
        <w:rPr>
          <w:rFonts w:cstheme="minorHAnsi"/>
        </w:rPr>
        <w:t xml:space="preserve">are transferring into the WACE program at the start of a semester and who have completed the equivalent of one semester of Year 11 in Western Australia; or </w:t>
      </w:r>
    </w:p>
    <w:p w14:paraId="42B96460" w14:textId="5F748404" w:rsidR="00C82F3B" w:rsidRDefault="00C82F3B" w:rsidP="009A6455">
      <w:pPr>
        <w:numPr>
          <w:ilvl w:val="0"/>
          <w:numId w:val="29"/>
        </w:numPr>
        <w:spacing w:after="0"/>
        <w:ind w:right="282"/>
        <w:rPr>
          <w:rFonts w:cstheme="minorHAnsi"/>
        </w:rPr>
      </w:pPr>
      <w:r>
        <w:rPr>
          <w:rFonts w:cstheme="minorHAnsi"/>
        </w:rPr>
        <w:t xml:space="preserve">have completed studies </w:t>
      </w:r>
      <w:r w:rsidR="00E66D96">
        <w:rPr>
          <w:rFonts w:cstheme="minorHAnsi"/>
        </w:rPr>
        <w:t>at an international or interstate institution</w:t>
      </w:r>
      <w:r>
        <w:rPr>
          <w:rFonts w:cstheme="minorHAnsi"/>
        </w:rPr>
        <w:t xml:space="preserve"> or through training equivalent to the completion of Year 11 in Western Australia.</w:t>
      </w:r>
    </w:p>
    <w:p w14:paraId="7778E906" w14:textId="14516104" w:rsidR="00C82F3B" w:rsidRDefault="00C82F3B" w:rsidP="0075347B">
      <w:pPr>
        <w:pStyle w:val="BodyText2"/>
        <w:spacing w:before="200" w:after="200" w:line="276" w:lineRule="auto"/>
        <w:rPr>
          <w:rFonts w:cstheme="minorHAnsi"/>
        </w:rPr>
      </w:pPr>
      <w:r>
        <w:rPr>
          <w:rFonts w:cstheme="minorHAnsi"/>
        </w:rPr>
        <w:t xml:space="preserve">This user guide is for school administrator who will </w:t>
      </w:r>
      <w:r w:rsidR="0026629A">
        <w:rPr>
          <w:rFonts w:cstheme="minorHAnsi"/>
        </w:rPr>
        <w:t>create</w:t>
      </w:r>
      <w:r w:rsidR="00730798">
        <w:rPr>
          <w:rFonts w:cstheme="minorHAnsi"/>
        </w:rPr>
        <w:t xml:space="preserve"> and submit</w:t>
      </w:r>
      <w:r>
        <w:rPr>
          <w:rFonts w:cstheme="minorHAnsi"/>
        </w:rPr>
        <w:t xml:space="preserve"> </w:t>
      </w:r>
      <w:r w:rsidR="004A7EAA">
        <w:rPr>
          <w:rFonts w:cstheme="minorHAnsi"/>
        </w:rPr>
        <w:t xml:space="preserve">a </w:t>
      </w:r>
      <w:r>
        <w:rPr>
          <w:rFonts w:cstheme="minorHAnsi"/>
        </w:rPr>
        <w:t xml:space="preserve">Year 11 equivalent studies </w:t>
      </w:r>
      <w:r w:rsidR="004A7EAA">
        <w:rPr>
          <w:rFonts w:cstheme="minorHAnsi"/>
        </w:rPr>
        <w:t>application</w:t>
      </w:r>
      <w:r w:rsidR="00D61450">
        <w:rPr>
          <w:rFonts w:cstheme="minorHAnsi"/>
        </w:rPr>
        <w:t xml:space="preserve"> </w:t>
      </w:r>
      <w:r w:rsidR="000635DD">
        <w:rPr>
          <w:rFonts w:cstheme="minorHAnsi"/>
        </w:rPr>
        <w:t>via</w:t>
      </w:r>
      <w:r>
        <w:rPr>
          <w:rFonts w:cstheme="minorHAnsi"/>
        </w:rPr>
        <w:t xml:space="preserve"> the Student Records Management System (SRMS)</w:t>
      </w:r>
      <w:r w:rsidR="005B22F6">
        <w:rPr>
          <w:rFonts w:cstheme="minorHAnsi"/>
        </w:rPr>
        <w:t xml:space="preserve"> portal</w:t>
      </w:r>
      <w:r w:rsidR="00197BE8">
        <w:rPr>
          <w:rFonts w:cstheme="minorHAnsi"/>
        </w:rPr>
        <w:t xml:space="preserve"> and </w:t>
      </w:r>
      <w:r w:rsidR="00D54476">
        <w:rPr>
          <w:rFonts w:cstheme="minorHAnsi"/>
        </w:rPr>
        <w:t xml:space="preserve">the principal or deputy principal who will certify the documentation to support </w:t>
      </w:r>
      <w:r w:rsidR="004A7EAA">
        <w:rPr>
          <w:rFonts w:cstheme="minorHAnsi"/>
        </w:rPr>
        <w:t>this</w:t>
      </w:r>
      <w:r w:rsidR="00D54476">
        <w:rPr>
          <w:rFonts w:cstheme="minorHAnsi"/>
        </w:rPr>
        <w:t xml:space="preserve"> application</w:t>
      </w:r>
      <w:r>
        <w:rPr>
          <w:rFonts w:cstheme="minorHAnsi"/>
        </w:rPr>
        <w:t>.</w:t>
      </w:r>
    </w:p>
    <w:p w14:paraId="57394C35" w14:textId="300A58B1" w:rsidR="00DC5876" w:rsidRDefault="00DC5876" w:rsidP="0075347B">
      <w:pPr>
        <w:pStyle w:val="BodyText2"/>
        <w:spacing w:before="200" w:after="200" w:line="276" w:lineRule="auto"/>
        <w:rPr>
          <w:rFonts w:cstheme="minorHAnsi"/>
        </w:rPr>
      </w:pPr>
      <w:r>
        <w:rPr>
          <w:rFonts w:cstheme="minorHAnsi"/>
        </w:rPr>
        <w:t>The School Curriculum and Standards Authority (</w:t>
      </w:r>
      <w:r w:rsidR="0059242D">
        <w:rPr>
          <w:rFonts w:cstheme="minorHAnsi"/>
        </w:rPr>
        <w:t xml:space="preserve">the </w:t>
      </w:r>
      <w:r>
        <w:rPr>
          <w:rFonts w:cstheme="minorHAnsi"/>
        </w:rPr>
        <w:t xml:space="preserve">Authority) considers all applications submitted </w:t>
      </w:r>
      <w:r w:rsidR="00DF5CAE">
        <w:rPr>
          <w:rFonts w:cstheme="minorHAnsi"/>
        </w:rPr>
        <w:t xml:space="preserve">by schools </w:t>
      </w:r>
      <w:r>
        <w:rPr>
          <w:rFonts w:cstheme="minorHAnsi"/>
        </w:rPr>
        <w:t>through the SRMS portal.</w:t>
      </w:r>
    </w:p>
    <w:p w14:paraId="659B06B1" w14:textId="77777777" w:rsidR="00315049" w:rsidRDefault="00E64396" w:rsidP="00315049">
      <w:pPr>
        <w:rPr>
          <w:rStyle w:val="Hyperlink"/>
          <w:color w:val="auto"/>
          <w:u w:val="none"/>
        </w:rPr>
      </w:pPr>
      <w:r>
        <w:t xml:space="preserve">If you have any queries about the online </w:t>
      </w:r>
      <w:r w:rsidR="00DF5CAE">
        <w:t xml:space="preserve">Year 11 equivalent studies </w:t>
      </w:r>
      <w:r>
        <w:t>application, contact the Authority’s Data Services team at</w:t>
      </w:r>
      <w:r w:rsidR="009A6455">
        <w:t xml:space="preserve"> </w:t>
      </w:r>
      <w:hyperlink r:id="rId16" w:history="1">
        <w:r w:rsidRPr="00CB79A0">
          <w:rPr>
            <w:rStyle w:val="Hyperlink"/>
          </w:rPr>
          <w:t>dataservices@scsa.wa.edu.au</w:t>
        </w:r>
      </w:hyperlink>
      <w:r w:rsidRPr="00E64396">
        <w:rPr>
          <w:rStyle w:val="Hyperlink"/>
          <w:color w:val="auto"/>
          <w:u w:val="none"/>
        </w:rPr>
        <w:t>.</w:t>
      </w:r>
    </w:p>
    <w:p w14:paraId="1AAC4ECE" w14:textId="77777777" w:rsidR="00315049" w:rsidRDefault="00315049" w:rsidP="00315049">
      <w:pPr>
        <w:pStyle w:val="Heading1"/>
      </w:pPr>
      <w:bookmarkStart w:id="5" w:name="_Toc85718506"/>
      <w:bookmarkStart w:id="6" w:name="_Toc150257794"/>
      <w:r>
        <w:t>Application timelines</w:t>
      </w:r>
      <w:bookmarkEnd w:id="5"/>
      <w:bookmarkEnd w:id="6"/>
    </w:p>
    <w:p w14:paraId="5F57F1C0" w14:textId="77777777" w:rsidR="00315049" w:rsidRDefault="00315049" w:rsidP="00315049">
      <w:pPr>
        <w:pStyle w:val="BodyText2"/>
        <w:spacing w:after="200" w:line="276" w:lineRule="auto"/>
        <w:rPr>
          <w:rFonts w:cstheme="minorHAnsi"/>
        </w:rPr>
      </w:pPr>
      <w:r>
        <w:rPr>
          <w:rFonts w:cstheme="minorHAnsi"/>
        </w:rPr>
        <w:t xml:space="preserve">Schools may complete a Year 11 equivalent studies application for students in Year 11 or Year 12. </w:t>
      </w:r>
    </w:p>
    <w:p w14:paraId="4BE24670" w14:textId="42166BC1" w:rsidR="00315049" w:rsidRDefault="00BB5186" w:rsidP="00315049">
      <w:pPr>
        <w:pStyle w:val="BodyText2"/>
        <w:spacing w:after="200" w:line="276" w:lineRule="auto"/>
        <w:rPr>
          <w:rFonts w:cstheme="minorHAnsi"/>
        </w:rPr>
      </w:pPr>
      <w:r>
        <w:rPr>
          <w:rFonts w:cstheme="minorHAnsi"/>
        </w:rPr>
        <w:t>The Authority will</w:t>
      </w:r>
      <w:r w:rsidR="00315049">
        <w:rPr>
          <w:rFonts w:cstheme="minorHAnsi"/>
        </w:rPr>
        <w:t xml:space="preserve"> process applications for current Year 12 students up to </w:t>
      </w:r>
      <w:r w:rsidR="00315049" w:rsidRPr="00854563">
        <w:rPr>
          <w:rFonts w:cstheme="minorHAnsi"/>
          <w:b/>
        </w:rPr>
        <w:t xml:space="preserve">Friday, </w:t>
      </w:r>
      <w:r w:rsidR="00940B9D">
        <w:rPr>
          <w:rFonts w:cstheme="minorHAnsi"/>
          <w:b/>
        </w:rPr>
        <w:t>8</w:t>
      </w:r>
      <w:r w:rsidR="00315049" w:rsidRPr="00854563">
        <w:rPr>
          <w:rFonts w:cstheme="minorHAnsi"/>
          <w:b/>
        </w:rPr>
        <w:t xml:space="preserve"> November</w:t>
      </w:r>
      <w:r w:rsidR="00315049">
        <w:rPr>
          <w:rFonts w:cstheme="minorHAnsi"/>
        </w:rPr>
        <w:t xml:space="preserve"> </w:t>
      </w:r>
      <w:r w:rsidR="00315049" w:rsidRPr="00854563">
        <w:rPr>
          <w:rFonts w:cstheme="minorHAnsi"/>
          <w:b/>
        </w:rPr>
        <w:t>202</w:t>
      </w:r>
      <w:r w:rsidR="00940B9D">
        <w:rPr>
          <w:rFonts w:cstheme="minorHAnsi"/>
          <w:b/>
        </w:rPr>
        <w:t>4</w:t>
      </w:r>
      <w:r w:rsidR="00315049">
        <w:rPr>
          <w:rFonts w:cstheme="minorHAnsi"/>
        </w:rPr>
        <w:t xml:space="preserve">. </w:t>
      </w:r>
      <w:r w:rsidR="00D97427">
        <w:rPr>
          <w:rFonts w:cstheme="minorHAnsi"/>
        </w:rPr>
        <w:t xml:space="preserve">After </w:t>
      </w:r>
      <w:r w:rsidR="00315049">
        <w:rPr>
          <w:rFonts w:cstheme="minorHAnsi"/>
        </w:rPr>
        <w:t>this date</w:t>
      </w:r>
      <w:r w:rsidR="00576052">
        <w:rPr>
          <w:rFonts w:cstheme="minorHAnsi"/>
        </w:rPr>
        <w:t>,</w:t>
      </w:r>
      <w:r w:rsidR="00315049">
        <w:rPr>
          <w:rFonts w:cstheme="minorHAnsi"/>
        </w:rPr>
        <w:t xml:space="preserve"> the Student Information Records System (SIRS) database will be locked </w:t>
      </w:r>
      <w:r w:rsidR="00392CD5">
        <w:rPr>
          <w:rFonts w:cstheme="minorHAnsi"/>
        </w:rPr>
        <w:t xml:space="preserve">and </w:t>
      </w:r>
      <w:r w:rsidR="00BF06BE">
        <w:rPr>
          <w:rFonts w:cstheme="minorHAnsi"/>
        </w:rPr>
        <w:t xml:space="preserve">will </w:t>
      </w:r>
      <w:r w:rsidR="00392CD5">
        <w:rPr>
          <w:rFonts w:cstheme="minorHAnsi"/>
        </w:rPr>
        <w:t>not accept</w:t>
      </w:r>
      <w:r w:rsidR="00315049">
        <w:rPr>
          <w:rFonts w:cstheme="minorHAnsi"/>
        </w:rPr>
        <w:t xml:space="preserve"> any Year 12 achievements. </w:t>
      </w:r>
    </w:p>
    <w:p w14:paraId="42B521E9" w14:textId="444C3A39" w:rsidR="00315049" w:rsidRDefault="00BB5186" w:rsidP="00315049">
      <w:pPr>
        <w:pStyle w:val="BodyText2"/>
        <w:spacing w:after="200" w:line="276" w:lineRule="auto"/>
        <w:rPr>
          <w:rFonts w:cstheme="minorHAnsi"/>
        </w:rPr>
      </w:pPr>
      <w:r>
        <w:rPr>
          <w:rFonts w:cstheme="minorHAnsi"/>
        </w:rPr>
        <w:t>The Authority will</w:t>
      </w:r>
      <w:r w:rsidR="00315049">
        <w:rPr>
          <w:rFonts w:cstheme="minorHAnsi"/>
        </w:rPr>
        <w:t xml:space="preserve"> process </w:t>
      </w:r>
      <w:r w:rsidR="00315049" w:rsidRPr="00854563">
        <w:rPr>
          <w:rFonts w:cstheme="minorHAnsi"/>
          <w:b/>
        </w:rPr>
        <w:t>semester-long applications</w:t>
      </w:r>
      <w:r w:rsidR="00315049">
        <w:rPr>
          <w:rFonts w:cstheme="minorHAnsi"/>
        </w:rPr>
        <w:t xml:space="preserve"> for current Year 11 students </w:t>
      </w:r>
      <w:r w:rsidR="00315049" w:rsidRPr="00854563">
        <w:rPr>
          <w:rFonts w:cstheme="minorHAnsi"/>
          <w:b/>
        </w:rPr>
        <w:t>after Semester 1 has finished</w:t>
      </w:r>
      <w:r w:rsidR="00315049">
        <w:rPr>
          <w:rFonts w:cstheme="minorHAnsi"/>
        </w:rPr>
        <w:t xml:space="preserve">. </w:t>
      </w:r>
    </w:p>
    <w:p w14:paraId="39E2BEB6" w14:textId="1B5EEF69" w:rsidR="00315049" w:rsidRDefault="00BB5186" w:rsidP="00315049">
      <w:pPr>
        <w:pStyle w:val="BodyText2"/>
        <w:spacing w:after="200" w:line="276" w:lineRule="auto"/>
        <w:rPr>
          <w:rFonts w:cstheme="minorHAnsi"/>
        </w:rPr>
      </w:pPr>
      <w:r>
        <w:rPr>
          <w:rFonts w:cstheme="minorHAnsi"/>
        </w:rPr>
        <w:t>The Authority will</w:t>
      </w:r>
      <w:r w:rsidR="00315049">
        <w:rPr>
          <w:rFonts w:cstheme="minorHAnsi"/>
        </w:rPr>
        <w:t xml:space="preserve"> process </w:t>
      </w:r>
      <w:r w:rsidR="00315049" w:rsidRPr="00854563">
        <w:rPr>
          <w:rFonts w:cstheme="minorHAnsi"/>
          <w:b/>
        </w:rPr>
        <w:t>year-long applications</w:t>
      </w:r>
      <w:r w:rsidR="00315049">
        <w:rPr>
          <w:rFonts w:cstheme="minorHAnsi"/>
        </w:rPr>
        <w:t xml:space="preserve"> for current Year 11 students, but these are not finalised until the students are </w:t>
      </w:r>
      <w:r w:rsidR="00315049" w:rsidRPr="000F2A37">
        <w:rPr>
          <w:rFonts w:cstheme="minorHAnsi"/>
          <w:b/>
        </w:rPr>
        <w:t>registered in Year 12</w:t>
      </w:r>
      <w:r w:rsidR="00315049">
        <w:rPr>
          <w:rFonts w:cstheme="minorHAnsi"/>
        </w:rPr>
        <w:t xml:space="preserve">. </w:t>
      </w:r>
    </w:p>
    <w:p w14:paraId="4ABB2881" w14:textId="3810CA5F" w:rsidR="00315049" w:rsidRPr="00C82F3B" w:rsidRDefault="00315049" w:rsidP="00315049">
      <w:pPr>
        <w:pStyle w:val="BodyText2"/>
        <w:spacing w:after="200" w:line="276" w:lineRule="auto"/>
        <w:rPr>
          <w:rFonts w:cstheme="minorHAnsi"/>
        </w:rPr>
      </w:pPr>
      <w:r>
        <w:rPr>
          <w:rFonts w:cstheme="minorHAnsi"/>
        </w:rPr>
        <w:t>These</w:t>
      </w:r>
      <w:r w:rsidRPr="0021270A">
        <w:rPr>
          <w:rFonts w:cstheme="minorHAnsi"/>
        </w:rPr>
        <w:t xml:space="preserve"> application</w:t>
      </w:r>
      <w:r>
        <w:rPr>
          <w:rFonts w:cstheme="minorHAnsi"/>
        </w:rPr>
        <w:t>s</w:t>
      </w:r>
      <w:r w:rsidRPr="0021270A">
        <w:rPr>
          <w:rFonts w:cstheme="minorHAnsi"/>
        </w:rPr>
        <w:t xml:space="preserve"> for </w:t>
      </w:r>
      <w:r>
        <w:rPr>
          <w:rFonts w:cstheme="minorHAnsi"/>
        </w:rPr>
        <w:t xml:space="preserve">current Year 11 </w:t>
      </w:r>
      <w:r w:rsidRPr="0021270A">
        <w:rPr>
          <w:rFonts w:cstheme="minorHAnsi"/>
        </w:rPr>
        <w:t>student</w:t>
      </w:r>
      <w:r>
        <w:rPr>
          <w:rFonts w:cstheme="minorHAnsi"/>
        </w:rPr>
        <w:t xml:space="preserve">s will remain in the </w:t>
      </w:r>
      <w:r w:rsidRPr="00854563">
        <w:rPr>
          <w:rFonts w:cstheme="minorHAnsi"/>
          <w:b/>
        </w:rPr>
        <w:t>Pending</w:t>
      </w:r>
      <w:r>
        <w:rPr>
          <w:rFonts w:cstheme="minorHAnsi"/>
        </w:rPr>
        <w:t xml:space="preserve"> </w:t>
      </w:r>
      <w:r w:rsidRPr="00854563">
        <w:rPr>
          <w:rFonts w:cstheme="minorHAnsi"/>
          <w:b/>
        </w:rPr>
        <w:t>Year 12 registration</w:t>
      </w:r>
      <w:r>
        <w:rPr>
          <w:rFonts w:cstheme="minorHAnsi"/>
        </w:rPr>
        <w:t xml:space="preserve"> status until </w:t>
      </w:r>
      <w:r w:rsidRPr="0021270A">
        <w:rPr>
          <w:rFonts w:cstheme="minorHAnsi"/>
        </w:rPr>
        <w:t>the student</w:t>
      </w:r>
      <w:r>
        <w:rPr>
          <w:rFonts w:cstheme="minorHAnsi"/>
        </w:rPr>
        <w:t>s</w:t>
      </w:r>
      <w:r w:rsidRPr="0021270A">
        <w:rPr>
          <w:rFonts w:cstheme="minorHAnsi"/>
        </w:rPr>
        <w:t xml:space="preserve"> </w:t>
      </w:r>
      <w:r>
        <w:rPr>
          <w:rFonts w:cstheme="minorHAnsi"/>
        </w:rPr>
        <w:t xml:space="preserve">are registered </w:t>
      </w:r>
      <w:r w:rsidRPr="0021270A">
        <w:rPr>
          <w:rFonts w:cstheme="minorHAnsi"/>
        </w:rPr>
        <w:t>in Year 12</w:t>
      </w:r>
      <w:r>
        <w:rPr>
          <w:rFonts w:cstheme="minorHAnsi"/>
        </w:rPr>
        <w:t xml:space="preserve">, when </w:t>
      </w:r>
      <w:r w:rsidR="00BB5186">
        <w:rPr>
          <w:rFonts w:cstheme="minorHAnsi"/>
        </w:rPr>
        <w:t>they</w:t>
      </w:r>
      <w:r>
        <w:rPr>
          <w:rFonts w:cstheme="minorHAnsi"/>
        </w:rPr>
        <w:t xml:space="preserve"> will update to the </w:t>
      </w:r>
      <w:r w:rsidRPr="00E02576">
        <w:rPr>
          <w:rFonts w:cstheme="minorHAnsi"/>
          <w:b/>
        </w:rPr>
        <w:t>Approved</w:t>
      </w:r>
      <w:r>
        <w:rPr>
          <w:rFonts w:cstheme="minorHAnsi"/>
        </w:rPr>
        <w:t xml:space="preserve"> status and the block credit will be applied to SIRS.</w:t>
      </w:r>
    </w:p>
    <w:p w14:paraId="296B31AF" w14:textId="2E9357C6" w:rsidR="00A7578C" w:rsidRPr="00E64396" w:rsidRDefault="00A7578C" w:rsidP="009A6455">
      <w:pPr>
        <w:spacing w:after="0"/>
      </w:pPr>
      <w:r w:rsidRPr="00E64396">
        <w:br w:type="page"/>
      </w:r>
    </w:p>
    <w:p w14:paraId="52BDF76B" w14:textId="7422AF34" w:rsidR="00651167" w:rsidRDefault="00651167" w:rsidP="00651167">
      <w:pPr>
        <w:pStyle w:val="Heading1"/>
      </w:pPr>
      <w:bookmarkStart w:id="7" w:name="_Toc48128157"/>
      <w:bookmarkStart w:id="8" w:name="_Toc48137817"/>
      <w:bookmarkStart w:id="9" w:name="_Toc49342077"/>
      <w:bookmarkStart w:id="10" w:name="_Toc74920451"/>
      <w:bookmarkStart w:id="11" w:name="_Toc150257795"/>
      <w:bookmarkStart w:id="12" w:name="_Toc17454001"/>
      <w:r>
        <w:lastRenderedPageBreak/>
        <w:t>F</w:t>
      </w:r>
      <w:r w:rsidR="00543D03">
        <w:t>ive</w:t>
      </w:r>
      <w:r>
        <w:t xml:space="preserve"> steps for school administrator</w:t>
      </w:r>
      <w:r w:rsidR="009D1605">
        <w:t xml:space="preserve"> </w:t>
      </w:r>
      <w:r w:rsidR="00543D03">
        <w:t>submission</w:t>
      </w:r>
      <w:bookmarkEnd w:id="7"/>
      <w:bookmarkEnd w:id="8"/>
      <w:bookmarkEnd w:id="9"/>
      <w:bookmarkEnd w:id="10"/>
      <w:bookmarkEnd w:id="11"/>
    </w:p>
    <w:p w14:paraId="685B1E4C" w14:textId="4A56A19B" w:rsidR="0075347B" w:rsidRPr="0075347B" w:rsidRDefault="0075347B" w:rsidP="0009117D">
      <w:pPr>
        <w:pStyle w:val="Heading2"/>
      </w:pPr>
      <w:bookmarkStart w:id="13" w:name="_Toc34133486"/>
      <w:bookmarkStart w:id="14" w:name="_Toc48128158"/>
      <w:bookmarkStart w:id="15" w:name="_Toc48137818"/>
      <w:bookmarkStart w:id="16" w:name="_Toc49342078"/>
      <w:bookmarkStart w:id="17" w:name="_Toc74920452"/>
      <w:bookmarkStart w:id="18" w:name="_Toc150257796"/>
      <w:bookmarkEnd w:id="12"/>
      <w:r w:rsidRPr="0075347B">
        <w:t>Step 1: Log in to the SRMS portal</w:t>
      </w:r>
      <w:bookmarkEnd w:id="13"/>
      <w:bookmarkEnd w:id="14"/>
      <w:bookmarkEnd w:id="15"/>
      <w:bookmarkEnd w:id="16"/>
      <w:bookmarkEnd w:id="17"/>
      <w:bookmarkEnd w:id="18"/>
    </w:p>
    <w:p w14:paraId="7F968A1C" w14:textId="56E73C4C" w:rsidR="007B6457" w:rsidRPr="007B6457" w:rsidRDefault="0075347B" w:rsidP="007B6457">
      <w:pPr>
        <w:jc w:val="both"/>
        <w:rPr>
          <w:rFonts w:ascii="Calibri" w:eastAsia="Times New Roman" w:hAnsi="Calibri" w:cs="Times New Roman"/>
          <w:color w:val="46328C"/>
        </w:rPr>
      </w:pPr>
      <w:r w:rsidRPr="0075347B">
        <w:rPr>
          <w:rFonts w:ascii="Calibri" w:eastAsia="Times New Roman" w:hAnsi="Calibri" w:cs="Times New Roman"/>
        </w:rPr>
        <w:t xml:space="preserve">Log in to the </w:t>
      </w:r>
      <w:hyperlink r:id="rId17" w:history="1">
        <w:r w:rsidR="007B6457" w:rsidRPr="007B6457">
          <w:rPr>
            <w:rStyle w:val="Hyperlink"/>
            <w:rFonts w:ascii="Calibri" w:eastAsia="Times New Roman" w:hAnsi="Calibri" w:cs="Times New Roman"/>
          </w:rPr>
          <w:t>SRMS portal (https://srms.scsa.wa.edu.au)</w:t>
        </w:r>
      </w:hyperlink>
      <w:r w:rsidR="007B6457" w:rsidRPr="00CB79A0">
        <w:rPr>
          <w:rFonts w:ascii="Calibri" w:eastAsia="Times New Roman" w:hAnsi="Calibri" w:cs="Times New Roman"/>
        </w:rPr>
        <w:t>.</w:t>
      </w:r>
    </w:p>
    <w:p w14:paraId="25E3BF56" w14:textId="44BF8585" w:rsidR="0075347B" w:rsidRPr="0075347B" w:rsidRDefault="000A3A72" w:rsidP="007B6457">
      <w:pPr>
        <w:jc w:val="both"/>
        <w:rPr>
          <w:rFonts w:ascii="Calibri" w:eastAsia="Times New Roman" w:hAnsi="Calibri" w:cs="Times New Roman"/>
        </w:rPr>
      </w:pPr>
      <w:r>
        <w:rPr>
          <w:rFonts w:ascii="Calibri" w:eastAsia="Times New Roman" w:hAnsi="Calibri" w:cs="Times New Roman"/>
        </w:rPr>
        <w:t>All</w:t>
      </w:r>
      <w:r w:rsidR="0075347B" w:rsidRPr="0075347B">
        <w:rPr>
          <w:rFonts w:ascii="Calibri" w:eastAsia="Times New Roman" w:hAnsi="Calibri" w:cs="Times New Roman"/>
        </w:rPr>
        <w:t xml:space="preserve"> schools will see the login screen below.</w:t>
      </w:r>
    </w:p>
    <w:p w14:paraId="2D2FFFCA" w14:textId="234ABF16" w:rsidR="0075347B" w:rsidRPr="00BE1E82" w:rsidRDefault="0075347B" w:rsidP="00BE1E82">
      <w:pPr>
        <w:spacing w:after="0"/>
        <w:rPr>
          <w:b/>
        </w:rPr>
      </w:pPr>
      <w:bookmarkStart w:id="19" w:name="_Toc34133487"/>
      <w:bookmarkStart w:id="20" w:name="_Toc48128159"/>
      <w:bookmarkStart w:id="21" w:name="_Toc48137819"/>
      <w:bookmarkStart w:id="22" w:name="_Toc49342079"/>
      <w:r w:rsidRPr="00BE1E82">
        <w:rPr>
          <w:b/>
        </w:rPr>
        <w:t xml:space="preserve">Government </w:t>
      </w:r>
      <w:r w:rsidR="000A3A72">
        <w:rPr>
          <w:b/>
        </w:rPr>
        <w:t xml:space="preserve">(public) </w:t>
      </w:r>
      <w:r w:rsidRPr="00BE1E82">
        <w:rPr>
          <w:b/>
        </w:rPr>
        <w:t>schools</w:t>
      </w:r>
      <w:bookmarkEnd w:id="19"/>
      <w:bookmarkEnd w:id="20"/>
      <w:bookmarkEnd w:id="21"/>
      <w:bookmarkEnd w:id="22"/>
    </w:p>
    <w:p w14:paraId="5E0D4C7A" w14:textId="710B40A1" w:rsidR="004503CB" w:rsidRPr="0075347B" w:rsidRDefault="004503CB" w:rsidP="004503CB">
      <w:pPr>
        <w:rPr>
          <w:rFonts w:ascii="Calibri" w:eastAsia="Times New Roman" w:hAnsi="Calibri" w:cs="Times New Roman"/>
          <w:color w:val="000000"/>
        </w:rPr>
      </w:pPr>
      <w:r>
        <w:rPr>
          <w:rFonts w:ascii="Calibri" w:eastAsia="Times New Roman" w:hAnsi="Calibri" w:cs="Times New Roman"/>
          <w:color w:val="000000"/>
        </w:rPr>
        <w:t>The first time you log</w:t>
      </w:r>
      <w:r w:rsidR="00620CE5">
        <w:rPr>
          <w:rFonts w:ascii="Calibri" w:eastAsia="Times New Roman" w:hAnsi="Calibri" w:cs="Times New Roman"/>
          <w:color w:val="000000"/>
        </w:rPr>
        <w:t xml:space="preserve"> </w:t>
      </w:r>
      <w:r>
        <w:rPr>
          <w:rFonts w:ascii="Calibri" w:eastAsia="Times New Roman" w:hAnsi="Calibri" w:cs="Times New Roman"/>
          <w:color w:val="000000"/>
        </w:rPr>
        <w:t>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5347B">
        <w:rPr>
          <w:rFonts w:ascii="Calibri" w:eastAsia="Times New Roman" w:hAnsi="Calibri" w:cs="Times New Roman"/>
          <w:color w:val="000000"/>
        </w:rPr>
        <w:t>.</w:t>
      </w:r>
    </w:p>
    <w:p w14:paraId="530F2146" w14:textId="516614A4" w:rsidR="00DC3168" w:rsidRDefault="0075347B" w:rsidP="0009117D">
      <w:pPr>
        <w:rPr>
          <w:rFonts w:ascii="Calibri" w:eastAsia="Times New Roman" w:hAnsi="Calibri" w:cs="Times New Roman"/>
          <w:color w:val="000000"/>
        </w:rPr>
      </w:pPr>
      <w:r w:rsidRPr="0075347B">
        <w:rPr>
          <w:rFonts w:ascii="Calibri" w:eastAsia="Times New Roman" w:hAnsi="Calibri" w:cs="Times New Roman"/>
          <w:color w:val="000000"/>
        </w:rPr>
        <w:t xml:space="preserve">Click on the </w:t>
      </w:r>
      <w:r w:rsidRPr="0075347B">
        <w:rPr>
          <w:rFonts w:ascii="Calibri" w:eastAsia="Times New Roman" w:hAnsi="Calibri" w:cs="Times New Roman"/>
          <w:b/>
          <w:color w:val="000000"/>
        </w:rPr>
        <w:t>education.wa.edu.au LOGIN</w:t>
      </w:r>
      <w:r w:rsidRPr="0075347B">
        <w:rPr>
          <w:rFonts w:ascii="Calibri" w:eastAsia="Times New Roman" w:hAnsi="Calibri" w:cs="Times New Roman"/>
          <w:color w:val="000000"/>
        </w:rPr>
        <w:t xml:space="preserve"> button (highlighted below) in the </w:t>
      </w:r>
      <w:r w:rsidR="00634B17">
        <w:rPr>
          <w:rFonts w:ascii="Calibri" w:eastAsia="Times New Roman" w:hAnsi="Calibri" w:cs="Times New Roman"/>
          <w:color w:val="000000"/>
        </w:rPr>
        <w:t>g</w:t>
      </w:r>
      <w:r w:rsidRPr="0075347B">
        <w:rPr>
          <w:rFonts w:ascii="Calibri" w:eastAsia="Times New Roman" w:hAnsi="Calibri" w:cs="Times New Roman"/>
          <w:color w:val="000000"/>
        </w:rPr>
        <w:t>overnment school login panel.</w:t>
      </w:r>
      <w:r w:rsidR="0009117D">
        <w:rPr>
          <w:rFonts w:ascii="Calibri" w:eastAsia="Times New Roman" w:hAnsi="Calibri" w:cs="Times New Roman"/>
          <w:color w:val="000000"/>
        </w:rPr>
        <w:t xml:space="preserve"> </w:t>
      </w:r>
    </w:p>
    <w:p w14:paraId="31023C9F" w14:textId="1BC65AA6" w:rsidR="0075347B" w:rsidRPr="0075347B" w:rsidRDefault="007C7EE7" w:rsidP="0075347B">
      <w:pPr>
        <w:spacing w:line="252" w:lineRule="auto"/>
        <w:ind w:left="-57"/>
        <w:jc w:val="both"/>
        <w:rPr>
          <w:rFonts w:ascii="Calibri" w:eastAsia="Times New Roman" w:hAnsi="Calibri" w:cs="Times New Roman"/>
        </w:rPr>
      </w:pPr>
      <w:r w:rsidRPr="0075347B">
        <w:rPr>
          <w:rFonts w:ascii="Calibri" w:eastAsia="Times New Roman" w:hAnsi="Calibri" w:cs="Times New Roman"/>
          <w:noProof/>
          <w:lang w:eastAsia="en-AU"/>
        </w:rPr>
        <mc:AlternateContent>
          <mc:Choice Requires="wps">
            <w:drawing>
              <wp:anchor distT="0" distB="0" distL="114300" distR="114300" simplePos="0" relativeHeight="251796480" behindDoc="0" locked="0" layoutInCell="1" allowOverlap="1" wp14:anchorId="49946FC5" wp14:editId="5E73F827">
                <wp:simplePos x="0" y="0"/>
                <wp:positionH relativeFrom="column">
                  <wp:posOffset>2301875</wp:posOffset>
                </wp:positionH>
                <wp:positionV relativeFrom="paragraph">
                  <wp:posOffset>815340</wp:posOffset>
                </wp:positionV>
                <wp:extent cx="1152000" cy="247650"/>
                <wp:effectExtent l="0" t="0" r="10160" b="19050"/>
                <wp:wrapNone/>
                <wp:docPr id="42" name="Rounded Rectangle 42"/>
                <wp:cNvGraphicFramePr/>
                <a:graphic xmlns:a="http://schemas.openxmlformats.org/drawingml/2006/main">
                  <a:graphicData uri="http://schemas.microsoft.com/office/word/2010/wordprocessingShape">
                    <wps:wsp>
                      <wps:cNvSpPr/>
                      <wps:spPr>
                        <a:xfrm>
                          <a:off x="0" y="0"/>
                          <a:ext cx="1152000" cy="2476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7DDA904" id="Rounded Rectangle 42" o:spid="_x0000_s1026" style="position:absolute;margin-left:181.25pt;margin-top:64.2pt;width:90.7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" filled="f" strokecolor="red" strokeweight="2pt">
                <v:stroke joinstyle="miter"/>
              </v:roundrect>
            </w:pict>
          </mc:Fallback>
        </mc:AlternateContent>
      </w:r>
      <w:r w:rsidR="0009117D" w:rsidRPr="0075347B">
        <w:rPr>
          <w:rFonts w:ascii="Calibri" w:eastAsia="Times New Roman" w:hAnsi="Calibri" w:cs="Times New Roman"/>
          <w:noProof/>
          <w:lang w:eastAsia="en-AU"/>
        </w:rPr>
        <mc:AlternateContent>
          <mc:Choice Requires="wps">
            <w:drawing>
              <wp:anchor distT="0" distB="0" distL="114300" distR="114300" simplePos="0" relativeHeight="251797504" behindDoc="0" locked="0" layoutInCell="1" allowOverlap="1" wp14:anchorId="70E52845" wp14:editId="199A65BE">
                <wp:simplePos x="0" y="0"/>
                <wp:positionH relativeFrom="column">
                  <wp:posOffset>55880</wp:posOffset>
                </wp:positionH>
                <wp:positionV relativeFrom="paragraph">
                  <wp:posOffset>1067118</wp:posOffset>
                </wp:positionV>
                <wp:extent cx="1609725" cy="276225"/>
                <wp:effectExtent l="0" t="0" r="28575" b="28575"/>
                <wp:wrapNone/>
                <wp:docPr id="23" name="Rounded Rectangle 23" descr="Red highlight box" title="Red highlight box "/>
                <wp:cNvGraphicFramePr/>
                <a:graphic xmlns:a="http://schemas.openxmlformats.org/drawingml/2006/main">
                  <a:graphicData uri="http://schemas.microsoft.com/office/word/2010/wordprocessingShape">
                    <wps:wsp>
                      <wps:cNvSpPr/>
                      <wps:spPr>
                        <a:xfrm>
                          <a:off x="0" y="0"/>
                          <a:ext cx="1609725" cy="27622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B58EAAC" id="Rounded Rectangle 23" o:spid="_x0000_s1026" alt="Title: Red highlight box  - Description: Red highlight box" style="position:absolute;margin-left:4.4pt;margin-top:84.05pt;width:126.75pt;height:2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" filled="f" strokecolor="red" strokeweight="2pt">
                <v:stroke joinstyle="miter"/>
              </v:roundrect>
            </w:pict>
          </mc:Fallback>
        </mc:AlternateContent>
      </w:r>
      <w:r w:rsidR="0075347B" w:rsidRPr="0075347B">
        <w:rPr>
          <w:rFonts w:ascii="Calibri" w:eastAsia="Times New Roman" w:hAnsi="Calibri" w:cs="Times New Roman"/>
          <w:noProof/>
          <w:lang w:eastAsia="en-AU"/>
        </w:rPr>
        <w:drawing>
          <wp:inline distT="0" distB="0" distL="0" distR="0" wp14:anchorId="10443608" wp14:editId="1034EF74">
            <wp:extent cx="3484800" cy="4032000"/>
            <wp:effectExtent l="57150" t="57150" r="116205" b="121285"/>
            <wp:docPr id="27" name="Picture 27" descr="Login screen with Department of Education email login button highlighted and Click here for login instructions highlighted"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s_login_new_screen.jpg"/>
                    <pic:cNvPicPr/>
                  </pic:nvPicPr>
                  <pic:blipFill>
                    <a:blip r:embed="rId18">
                      <a:extLst>
                        <a:ext uri="{28A0092B-C50C-407E-A947-70E740481C1C}">
                          <a14:useLocalDpi xmlns:a14="http://schemas.microsoft.com/office/drawing/2010/main" val="0"/>
                        </a:ext>
                      </a:extLst>
                    </a:blip>
                    <a:stretch>
                      <a:fillRect/>
                    </a:stretch>
                  </pic:blipFill>
                  <pic:spPr>
                    <a:xfrm>
                      <a:off x="0" y="0"/>
                      <a:ext cx="3484800" cy="4032000"/>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7C6E78B9" w14:textId="2FC50BF9" w:rsidR="0009117D" w:rsidRDefault="0075347B" w:rsidP="0073303F">
      <w:pPr>
        <w:ind w:left="-57"/>
        <w:rPr>
          <w:color w:val="000000" w:themeColor="text1"/>
        </w:rPr>
      </w:pPr>
      <w:r w:rsidRPr="0075347B">
        <w:rPr>
          <w:rFonts w:ascii="Calibri" w:eastAsia="Times New Roman" w:hAnsi="Calibri" w:cs="Times New Roman"/>
          <w:noProof/>
          <w:color w:val="000000"/>
          <w:lang w:eastAsia="en-AU"/>
        </w:rPr>
        <w:drawing>
          <wp:inline distT="0" distB="0" distL="0" distR="0" wp14:anchorId="6B620DA4" wp14:editId="02B6C8FB">
            <wp:extent cx="3484800" cy="1475194"/>
            <wp:effectExtent l="38100" t="38100" r="97155" b="86995"/>
            <wp:docPr id="28" name="Picture 28"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in instructions for government schools"/>
                    <pic:cNvPicPr/>
                  </pic:nvPicPr>
                  <pic:blipFill>
                    <a:blip r:embed="rId19"/>
                    <a:stretch>
                      <a:fillRect/>
                    </a:stretch>
                  </pic:blipFill>
                  <pic:spPr>
                    <a:xfrm>
                      <a:off x="0" y="0"/>
                      <a:ext cx="3484800" cy="1475194"/>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r w:rsidR="0009117D">
        <w:rPr>
          <w:color w:val="000000" w:themeColor="text1"/>
        </w:rPr>
        <w:br w:type="page"/>
      </w:r>
    </w:p>
    <w:p w14:paraId="40A1EDC4" w14:textId="07BD35BD" w:rsidR="003F095B" w:rsidRDefault="003F095B" w:rsidP="003F095B">
      <w:pPr>
        <w:rPr>
          <w:color w:val="000000" w:themeColor="text1"/>
        </w:rPr>
      </w:pPr>
      <w:r w:rsidRPr="00CE08F5">
        <w:rPr>
          <w:color w:val="000000" w:themeColor="text1"/>
        </w:rPr>
        <w:lastRenderedPageBreak/>
        <w:t xml:space="preserve">Select your Department of Education </w:t>
      </w:r>
      <w:r w:rsidR="004C7F42">
        <w:rPr>
          <w:color w:val="000000" w:themeColor="text1"/>
        </w:rPr>
        <w:t>(</w:t>
      </w:r>
      <w:r w:rsidR="009F6118">
        <w:rPr>
          <w:color w:val="000000" w:themeColor="text1"/>
        </w:rPr>
        <w:t xml:space="preserve">the </w:t>
      </w:r>
      <w:r w:rsidR="004C7F42">
        <w:rPr>
          <w:color w:val="000000" w:themeColor="text1"/>
        </w:rPr>
        <w:t xml:space="preserve">Department) </w:t>
      </w:r>
      <w:r w:rsidRPr="00CE08F5">
        <w:rPr>
          <w:color w:val="000000" w:themeColor="text1"/>
        </w:rPr>
        <w:t>email address from the Microsoft</w:t>
      </w:r>
      <w:r w:rsidR="008C1A41">
        <w:rPr>
          <w:rFonts w:cstheme="minorHAnsi"/>
          <w:color w:val="000000" w:themeColor="text1"/>
        </w:rPr>
        <w:t>®</w:t>
      </w:r>
      <w:r w:rsidRPr="00CE08F5">
        <w:rPr>
          <w:color w:val="000000" w:themeColor="text1"/>
        </w:rPr>
        <w:t xml:space="preserve"> account list</w:t>
      </w:r>
      <w:r>
        <w:rPr>
          <w:color w:val="000000" w:themeColor="text1"/>
        </w:rPr>
        <w:t xml:space="preserve"> (shown below)</w:t>
      </w:r>
      <w:r w:rsidRPr="00CE08F5">
        <w:rPr>
          <w:color w:val="000000" w:themeColor="text1"/>
        </w:rPr>
        <w:t xml:space="preserve">. </w:t>
      </w:r>
    </w:p>
    <w:p w14:paraId="1631EB77" w14:textId="77777777" w:rsidR="003F095B" w:rsidRPr="00B7492D" w:rsidRDefault="003F095B" w:rsidP="0028562A">
      <w:pPr>
        <w:ind w:left="-57"/>
        <w:rPr>
          <w:color w:val="000000" w:themeColor="text1"/>
          <w:sz w:val="20"/>
        </w:rPr>
      </w:pPr>
      <w:r>
        <w:rPr>
          <w:noProof/>
          <w:color w:val="000000" w:themeColor="text1"/>
          <w:sz w:val="20"/>
          <w:lang w:eastAsia="en-AU"/>
        </w:rPr>
        <w:drawing>
          <wp:inline distT="0" distB="0" distL="0" distR="0" wp14:anchorId="1E310E71" wp14:editId="10603874">
            <wp:extent cx="2473200" cy="1800000"/>
            <wp:effectExtent l="76200" t="76200" r="137160" b="124460"/>
            <wp:docPr id="22" name="Picture 22" descr="SRMS_DoE_accounts&#10;&#10;Microsoft sign in page with email accounts lis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RMS_DoE_accounts&#10;&#10;Microsoft sign in page with email accounts listed&#10;"/>
                    <pic:cNvPicPr/>
                  </pic:nvPicPr>
                  <pic:blipFill>
                    <a:blip r:embed="rId20"/>
                    <a:srcRect t="3800" b="3800"/>
                    <a:stretch>
                      <a:fillRect/>
                    </a:stretch>
                  </pic:blipFill>
                  <pic:spPr bwMode="auto">
                    <a:xfrm>
                      <a:off x="0" y="0"/>
                      <a:ext cx="2473200" cy="18000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7467EEB6" w14:textId="5D6433A5" w:rsidR="003F095B" w:rsidRPr="00CE08F5" w:rsidRDefault="003F095B" w:rsidP="003F095B">
      <w:pPr>
        <w:rPr>
          <w:color w:val="000000" w:themeColor="text1"/>
        </w:rPr>
      </w:pPr>
      <w:r w:rsidRPr="00CE08F5">
        <w:rPr>
          <w:color w:val="000000" w:themeColor="text1"/>
        </w:rPr>
        <w:t>You will be taken to the Department</w:t>
      </w:r>
      <w:r w:rsidR="009F6118">
        <w:rPr>
          <w:color w:val="000000" w:themeColor="text1"/>
        </w:rPr>
        <w:t>’s</w:t>
      </w:r>
      <w:r w:rsidRPr="00CE08F5">
        <w:rPr>
          <w:color w:val="000000" w:themeColor="text1"/>
        </w:rPr>
        <w:t xml:space="preserve"> </w:t>
      </w:r>
      <w:r>
        <w:rPr>
          <w:color w:val="000000" w:themeColor="text1"/>
        </w:rPr>
        <w:t>sign in</w:t>
      </w:r>
      <w:r w:rsidRPr="00CE08F5">
        <w:rPr>
          <w:color w:val="000000" w:themeColor="text1"/>
        </w:rPr>
        <w:t xml:space="preserve"> page (shown below). </w:t>
      </w:r>
    </w:p>
    <w:p w14:paraId="2D6B740F" w14:textId="54CC86A9" w:rsidR="00000426" w:rsidRPr="00000426" w:rsidRDefault="003F095B" w:rsidP="00000426">
      <w:pPr>
        <w:rPr>
          <w:rFonts w:ascii="Calibri" w:eastAsia="Times New Roman" w:hAnsi="Calibri" w:cs="Times New Roman"/>
          <w:color w:val="000000"/>
        </w:rPr>
      </w:pPr>
      <w:r w:rsidRPr="00CE08F5">
        <w:rPr>
          <w:color w:val="000000" w:themeColor="text1"/>
        </w:rPr>
        <w:t>Enter your password</w:t>
      </w:r>
      <w:r w:rsidR="004C7F42">
        <w:rPr>
          <w:color w:val="000000" w:themeColor="text1"/>
        </w:rPr>
        <w:t xml:space="preserve"> and</w:t>
      </w:r>
      <w:r w:rsidR="009F6118">
        <w:rPr>
          <w:color w:val="000000" w:themeColor="text1"/>
        </w:rPr>
        <w:t xml:space="preserve"> </w:t>
      </w:r>
      <w:r w:rsidR="004C7F42">
        <w:rPr>
          <w:rFonts w:ascii="Calibri" w:eastAsia="Times New Roman" w:hAnsi="Calibri" w:cs="Times New Roman"/>
          <w:color w:val="000000"/>
        </w:rPr>
        <w:t>c</w:t>
      </w:r>
      <w:r w:rsidR="00000426" w:rsidRPr="00000426">
        <w:rPr>
          <w:rFonts w:ascii="Calibri" w:eastAsia="Times New Roman" w:hAnsi="Calibri" w:cs="Times New Roman"/>
          <w:color w:val="000000"/>
        </w:rPr>
        <w:t xml:space="preserve">lick on the </w:t>
      </w:r>
      <w:r w:rsidR="004C7F42">
        <w:rPr>
          <w:rFonts w:ascii="Calibri" w:eastAsia="Times New Roman" w:hAnsi="Calibri" w:cs="Times New Roman"/>
          <w:b/>
          <w:color w:val="000000"/>
        </w:rPr>
        <w:t>Sign in</w:t>
      </w:r>
      <w:r w:rsidR="004C7F42" w:rsidRPr="00000426">
        <w:rPr>
          <w:rFonts w:ascii="Calibri" w:eastAsia="Times New Roman" w:hAnsi="Calibri" w:cs="Times New Roman"/>
          <w:color w:val="000000"/>
        </w:rPr>
        <w:t xml:space="preserve"> </w:t>
      </w:r>
      <w:r w:rsidR="00000426" w:rsidRPr="00000426">
        <w:rPr>
          <w:rFonts w:ascii="Calibri" w:eastAsia="Times New Roman" w:hAnsi="Calibri" w:cs="Times New Roman"/>
          <w:color w:val="000000"/>
        </w:rPr>
        <w:t>button (highlighted below) to enter the SRMS portal.</w:t>
      </w:r>
    </w:p>
    <w:p w14:paraId="0E5028C3" w14:textId="77777777" w:rsidR="00000426" w:rsidRPr="00000426" w:rsidRDefault="004C7F42" w:rsidP="00000426">
      <w:pPr>
        <w:spacing w:after="0"/>
        <w:ind w:left="-57"/>
        <w:rPr>
          <w:rFonts w:ascii="Calibri" w:eastAsia="Calibri" w:hAnsi="Calibri" w:cs="Times New Roman"/>
          <w:color w:val="000000"/>
          <w:sz w:val="20"/>
        </w:rPr>
      </w:pPr>
      <w:r w:rsidRPr="00000426">
        <w:rPr>
          <w:rFonts w:ascii="Calibri" w:eastAsia="Calibri" w:hAnsi="Calibri" w:cs="Times New Roman"/>
          <w:noProof/>
          <w:lang w:eastAsia="en-AU"/>
        </w:rPr>
        <mc:AlternateContent>
          <mc:Choice Requires="wps">
            <w:drawing>
              <wp:anchor distT="0" distB="0" distL="114300" distR="114300" simplePos="0" relativeHeight="251799552" behindDoc="0" locked="0" layoutInCell="1" allowOverlap="1" wp14:anchorId="343874FE" wp14:editId="54403036">
                <wp:simplePos x="0" y="0"/>
                <wp:positionH relativeFrom="column">
                  <wp:posOffset>1761173</wp:posOffset>
                </wp:positionH>
                <wp:positionV relativeFrom="paragraph">
                  <wp:posOffset>1599565</wp:posOffset>
                </wp:positionV>
                <wp:extent cx="695325" cy="209550"/>
                <wp:effectExtent l="0" t="0" r="28575" b="19050"/>
                <wp:wrapNone/>
                <wp:docPr id="209" name="Rounded Rectangle 209" descr="Red highlight box" title="Red highlight box"/>
                <wp:cNvGraphicFramePr/>
                <a:graphic xmlns:a="http://schemas.openxmlformats.org/drawingml/2006/main">
                  <a:graphicData uri="http://schemas.microsoft.com/office/word/2010/wordprocessingShape">
                    <wps:wsp>
                      <wps:cNvSpPr/>
                      <wps:spPr>
                        <a:xfrm>
                          <a:off x="0" y="0"/>
                          <a:ext cx="69532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0BF60DB" id="Rounded Rectangle 209" o:spid="_x0000_s1026" alt="Title: Red highlight box - Description: Red highlight box" style="position:absolute;margin-left:138.7pt;margin-top:125.95pt;width:54.75pt;height: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" filled="f" strokecolor="red" strokeweight="2pt"/>
            </w:pict>
          </mc:Fallback>
        </mc:AlternateContent>
      </w:r>
      <w:r>
        <w:rPr>
          <w:rFonts w:ascii="Calibri" w:eastAsia="Calibri" w:hAnsi="Calibri" w:cs="Times New Roman"/>
          <w:noProof/>
          <w:color w:val="000000"/>
          <w:sz w:val="20"/>
        </w:rPr>
        <w:drawing>
          <wp:inline distT="0" distB="0" distL="0" distR="0" wp14:anchorId="087AFCFC" wp14:editId="2748A3AB">
            <wp:extent cx="2570400" cy="5400000"/>
            <wp:effectExtent l="76200" t="76200" r="135255" b="125095"/>
            <wp:docPr id="11" name="Picture 11" descr="DoE_password&#10;&#10;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E_password&#10;&#10;Department of Education sign in page with Sign in button highlighted"/>
                    <pic:cNvPicPr/>
                  </pic:nvPicPr>
                  <pic:blipFill>
                    <a:blip r:embed="rId21"/>
                    <a:stretch>
                      <a:fillRect/>
                    </a:stretch>
                  </pic:blipFill>
                  <pic:spPr>
                    <a:xfrm>
                      <a:off x="0" y="0"/>
                      <a:ext cx="2570400" cy="54000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a:scene3d>
                      <a:camera prst="orthographicFront"/>
                      <a:lightRig rig="threePt" dir="t"/>
                    </a:scene3d>
                    <a:sp3d>
                      <a:bevelT w="0" h="0"/>
                    </a:sp3d>
                  </pic:spPr>
                </pic:pic>
              </a:graphicData>
            </a:graphic>
          </wp:inline>
        </w:drawing>
      </w:r>
    </w:p>
    <w:p w14:paraId="698EBE80" w14:textId="06EF44E8" w:rsidR="00361C14" w:rsidRPr="00BE1E82" w:rsidRDefault="00361C14" w:rsidP="00BE1E82">
      <w:pPr>
        <w:spacing w:after="0"/>
        <w:rPr>
          <w:b/>
        </w:rPr>
      </w:pPr>
      <w:bookmarkStart w:id="23" w:name="_Toc21593929"/>
      <w:bookmarkStart w:id="24" w:name="_Toc34133488"/>
      <w:bookmarkStart w:id="25" w:name="_Toc48128160"/>
      <w:bookmarkStart w:id="26" w:name="_Toc48137820"/>
      <w:bookmarkStart w:id="27" w:name="_Toc49342080"/>
      <w:r w:rsidRPr="00BE1E82">
        <w:rPr>
          <w:b/>
        </w:rPr>
        <w:lastRenderedPageBreak/>
        <w:t>Non-government schools</w:t>
      </w:r>
      <w:bookmarkEnd w:id="23"/>
      <w:bookmarkEnd w:id="24"/>
      <w:bookmarkEnd w:id="25"/>
      <w:bookmarkEnd w:id="26"/>
      <w:bookmarkEnd w:id="27"/>
    </w:p>
    <w:p w14:paraId="04CB69E0" w14:textId="7E53B3BD" w:rsidR="004503CB" w:rsidRPr="000F78B4" w:rsidRDefault="004503CB" w:rsidP="004503CB">
      <w:pPr>
        <w:rPr>
          <w:rFonts w:ascii="Calibri" w:eastAsia="Times New Roman" w:hAnsi="Calibri" w:cs="Times New Roman"/>
          <w:color w:val="000000"/>
        </w:rPr>
      </w:pPr>
      <w:r>
        <w:rPr>
          <w:rFonts w:ascii="Calibri" w:eastAsia="Times New Roman" w:hAnsi="Calibri" w:cs="Times New Roman"/>
          <w:color w:val="000000"/>
        </w:rPr>
        <w:t>The first time you log</w:t>
      </w:r>
      <w:r w:rsidR="00620CE5">
        <w:rPr>
          <w:rFonts w:ascii="Calibri" w:eastAsia="Times New Roman" w:hAnsi="Calibri" w:cs="Times New Roman"/>
          <w:color w:val="000000"/>
        </w:rPr>
        <w:t xml:space="preserve"> </w:t>
      </w:r>
      <w:r>
        <w:rPr>
          <w:rFonts w:ascii="Calibri" w:eastAsia="Times New Roman" w:hAnsi="Calibri" w:cs="Times New Roman"/>
          <w:color w:val="000000"/>
        </w:rPr>
        <w:t>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sidR="00CF7275">
        <w:rPr>
          <w:rFonts w:ascii="Calibri" w:eastAsia="Times New Roman" w:hAnsi="Calibri" w:cs="Times New Roman"/>
          <w:color w:val="000000"/>
        </w:rPr>
        <w:t xml:space="preserve"> Contact your school administrator if you have not received the email with the link. </w:t>
      </w:r>
    </w:p>
    <w:p w14:paraId="242F3381" w14:textId="3B46CF8E" w:rsidR="00361C14" w:rsidRPr="00361C14" w:rsidRDefault="00361C14" w:rsidP="00361C14">
      <w:pPr>
        <w:rPr>
          <w:rFonts w:ascii="Calibri" w:eastAsia="Calibri" w:hAnsi="Calibri" w:cs="Times New Roman"/>
          <w:color w:val="000000"/>
        </w:rPr>
      </w:pPr>
      <w:r w:rsidRPr="00361C14">
        <w:rPr>
          <w:rFonts w:ascii="Calibri" w:eastAsia="Calibri" w:hAnsi="Calibri" w:cs="Times New Roman"/>
          <w:color w:val="000000"/>
        </w:rPr>
        <w:t xml:space="preserve">Enter your work email address and password in the </w:t>
      </w:r>
      <w:r w:rsidR="00634B17">
        <w:rPr>
          <w:rFonts w:ascii="Calibri" w:eastAsia="Calibri" w:hAnsi="Calibri" w:cs="Times New Roman"/>
          <w:color w:val="000000"/>
        </w:rPr>
        <w:t>n</w:t>
      </w:r>
      <w:r w:rsidRPr="00361C14">
        <w:rPr>
          <w:rFonts w:ascii="Calibri" w:eastAsia="Calibri" w:hAnsi="Calibri" w:cs="Times New Roman"/>
          <w:color w:val="000000"/>
        </w:rPr>
        <w:t>on-government school login panel.</w:t>
      </w:r>
    </w:p>
    <w:p w14:paraId="0AB333F4" w14:textId="4FB23044" w:rsidR="00361C14" w:rsidRPr="00361C14" w:rsidRDefault="00361C14" w:rsidP="00361C14">
      <w:pPr>
        <w:spacing w:before="200"/>
        <w:rPr>
          <w:rFonts w:ascii="Calibri" w:eastAsia="Calibri" w:hAnsi="Calibri" w:cs="Times New Roman"/>
          <w:color w:val="000000"/>
        </w:rPr>
      </w:pPr>
      <w:r w:rsidRPr="00361C14">
        <w:rPr>
          <w:rFonts w:ascii="Calibri" w:eastAsia="Calibri" w:hAnsi="Calibri" w:cs="Times New Roman"/>
          <w:color w:val="000000"/>
        </w:rPr>
        <w:t>Tick the check box (highlighted below) to show that you have read and understand the terms of use.</w:t>
      </w:r>
    </w:p>
    <w:p w14:paraId="17DCDFE0" w14:textId="267DD862" w:rsidR="00361C14" w:rsidRDefault="00361C14" w:rsidP="00361C14">
      <w:pPr>
        <w:rPr>
          <w:rFonts w:ascii="Calibri" w:eastAsia="Calibri" w:hAnsi="Calibri" w:cs="Times New Roman"/>
          <w:color w:val="000000"/>
        </w:rPr>
      </w:pPr>
      <w:r w:rsidRPr="00361C14">
        <w:rPr>
          <w:rFonts w:ascii="Calibri" w:eastAsia="Calibri" w:hAnsi="Calibri" w:cs="Times New Roman"/>
          <w:color w:val="000000"/>
        </w:rPr>
        <w:t xml:space="preserve">Click on the </w:t>
      </w:r>
      <w:r w:rsidRPr="00361C14">
        <w:rPr>
          <w:rFonts w:ascii="Calibri" w:eastAsia="Calibri" w:hAnsi="Calibri" w:cs="Times New Roman"/>
          <w:b/>
          <w:color w:val="000000"/>
        </w:rPr>
        <w:t>Login</w:t>
      </w:r>
      <w:r w:rsidRPr="00361C14">
        <w:rPr>
          <w:rFonts w:ascii="Calibri" w:eastAsia="Calibri" w:hAnsi="Calibri" w:cs="Times New Roman"/>
          <w:color w:val="000000"/>
        </w:rPr>
        <w:t xml:space="preserve"> button (highlighted below) to enter the SRMS portal.</w:t>
      </w:r>
    </w:p>
    <w:p w14:paraId="5777A0C0" w14:textId="169E8CF5" w:rsidR="00250433" w:rsidRPr="0073303F" w:rsidRDefault="00680CE8" w:rsidP="00680CE8">
      <w:pPr>
        <w:ind w:left="-57"/>
        <w:rPr>
          <w:rFonts w:ascii="Calibri" w:eastAsia="Calibri" w:hAnsi="Calibri" w:cs="Times New Roman"/>
        </w:rPr>
      </w:pPr>
      <w:r w:rsidRPr="00361C14">
        <w:rPr>
          <w:rFonts w:ascii="Calibri" w:eastAsia="Calibri" w:hAnsi="Calibri" w:cs="Times New Roman"/>
          <w:noProof/>
          <w:lang w:eastAsia="en-AU"/>
        </w:rPr>
        <mc:AlternateContent>
          <mc:Choice Requires="wps">
            <w:drawing>
              <wp:anchor distT="0" distB="0" distL="114300" distR="114300" simplePos="0" relativeHeight="251801600" behindDoc="0" locked="0" layoutInCell="1" allowOverlap="1" wp14:anchorId="79259D83" wp14:editId="22FA5562">
                <wp:simplePos x="0" y="0"/>
                <wp:positionH relativeFrom="column">
                  <wp:posOffset>107315</wp:posOffset>
                </wp:positionH>
                <wp:positionV relativeFrom="paragraph">
                  <wp:posOffset>3035300</wp:posOffset>
                </wp:positionV>
                <wp:extent cx="136525" cy="136525"/>
                <wp:effectExtent l="0" t="0" r="15875" b="15875"/>
                <wp:wrapNone/>
                <wp:docPr id="224" name="Rounded Rectangle 224" descr="Red highlight box" title="Red highlight box"/>
                <wp:cNvGraphicFramePr/>
                <a:graphic xmlns:a="http://schemas.openxmlformats.org/drawingml/2006/main">
                  <a:graphicData uri="http://schemas.microsoft.com/office/word/2010/wordprocessingShape">
                    <wps:wsp>
                      <wps:cNvSpPr/>
                      <wps:spPr>
                        <a:xfrm>
                          <a:off x="0" y="0"/>
                          <a:ext cx="136525" cy="136525"/>
                        </a:xfrm>
                        <a:prstGeom prst="roundRect">
                          <a:avLst/>
                        </a:prstGeom>
                        <a:noFill/>
                        <a:ln w="25400" cap="flat" cmpd="sng" algn="ctr">
                          <a:solidFill>
                            <a:srgbClr val="FF0000"/>
                          </a:solidFill>
                          <a:prstDash val="solid"/>
                        </a:ln>
                        <a:effectLst/>
                      </wps:spPr>
                      <wps:txbx>
                        <w:txbxContent>
                          <w:p w14:paraId="225D1F84" w14:textId="77777777" w:rsidR="00DC3168" w:rsidRDefault="00DC3168" w:rsidP="00361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59D83" id="Rounded Rectangle 224" o:spid="_x0000_s1030" alt="Title: Red highlight box - Description: Red highlight box" style="position:absolute;left:0;text-align:left;margin-left:8.45pt;margin-top:239pt;width:10.75pt;height:1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" filled="f" strokecolor="red" strokeweight="2pt">
                <v:textbox>
                  <w:txbxContent>
                    <w:p w14:paraId="225D1F84" w14:textId="77777777" w:rsidR="00DC3168" w:rsidRDefault="00DC3168" w:rsidP="00361C14">
                      <w:pPr>
                        <w:jc w:val="center"/>
                      </w:pPr>
                    </w:p>
                  </w:txbxContent>
                </v:textbox>
              </v:roundrect>
            </w:pict>
          </mc:Fallback>
        </mc:AlternateContent>
      </w:r>
      <w:r w:rsidRPr="00361C14">
        <w:rPr>
          <w:rFonts w:ascii="Calibri" w:eastAsia="Times New Roman" w:hAnsi="Calibri" w:cs="Times New Roman"/>
          <w:noProof/>
          <w:lang w:eastAsia="en-AU"/>
        </w:rPr>
        <mc:AlternateContent>
          <mc:Choice Requires="wps">
            <w:drawing>
              <wp:anchor distT="0" distB="0" distL="114300" distR="114300" simplePos="0" relativeHeight="251803648" behindDoc="0" locked="0" layoutInCell="1" allowOverlap="1" wp14:anchorId="1CF86CDD" wp14:editId="10D14BC5">
                <wp:simplePos x="0" y="0"/>
                <wp:positionH relativeFrom="column">
                  <wp:posOffset>50546</wp:posOffset>
                </wp:positionH>
                <wp:positionV relativeFrom="paragraph">
                  <wp:posOffset>3639185</wp:posOffset>
                </wp:positionV>
                <wp:extent cx="1609725" cy="196215"/>
                <wp:effectExtent l="0" t="0" r="28575" b="13335"/>
                <wp:wrapNone/>
                <wp:docPr id="222" name="Rounded Rectangle 222" descr="Red highlight box" title="Red highlight box"/>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59DCFAE" id="Rounded Rectangle 222" o:spid="_x0000_s1026" alt="Title: Red highlight box - Description: Red highlight box" style="position:absolute;margin-left:4pt;margin-top:286.55pt;width:126.75pt;height:15.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" filled="f" strokecolor="red" strokeweight="2pt">
                <v:stroke joinstyle="miter"/>
              </v:roundrect>
            </w:pict>
          </mc:Fallback>
        </mc:AlternateContent>
      </w:r>
      <w:r w:rsidRPr="00361C14">
        <w:rPr>
          <w:rFonts w:ascii="Calibri" w:eastAsia="Calibri" w:hAnsi="Calibri" w:cs="Times New Roman"/>
          <w:noProof/>
          <w:lang w:eastAsia="en-AU"/>
        </w:rPr>
        <mc:AlternateContent>
          <mc:Choice Requires="wps">
            <w:drawing>
              <wp:anchor distT="0" distB="0" distL="114300" distR="114300" simplePos="0" relativeHeight="251802624" behindDoc="0" locked="0" layoutInCell="1" allowOverlap="1" wp14:anchorId="06B13492" wp14:editId="5B923EFC">
                <wp:simplePos x="0" y="0"/>
                <wp:positionH relativeFrom="column">
                  <wp:posOffset>110871</wp:posOffset>
                </wp:positionH>
                <wp:positionV relativeFrom="paragraph">
                  <wp:posOffset>3312160</wp:posOffset>
                </wp:positionV>
                <wp:extent cx="745490" cy="251460"/>
                <wp:effectExtent l="0" t="0" r="16510" b="15240"/>
                <wp:wrapNone/>
                <wp:docPr id="223" name="Rounded Rectangle 223" descr="Red highlight box" title="Red highlight box"/>
                <wp:cNvGraphicFramePr/>
                <a:graphic xmlns:a="http://schemas.openxmlformats.org/drawingml/2006/main">
                  <a:graphicData uri="http://schemas.microsoft.com/office/word/2010/wordprocessingShape">
                    <wps:wsp>
                      <wps:cNvSpPr/>
                      <wps:spPr>
                        <a:xfrm>
                          <a:off x="0" y="0"/>
                          <a:ext cx="745490" cy="251460"/>
                        </a:xfrm>
                        <a:prstGeom prst="roundRect">
                          <a:avLst/>
                        </a:prstGeom>
                        <a:noFill/>
                        <a:ln w="25400" cap="flat" cmpd="sng" algn="ctr">
                          <a:solidFill>
                            <a:srgbClr val="FF0000"/>
                          </a:solidFill>
                          <a:prstDash val="solid"/>
                          <a:miter lim="800000"/>
                        </a:ln>
                        <a:effectLst/>
                      </wps:spPr>
                      <wps:txbx>
                        <w:txbxContent>
                          <w:p w14:paraId="08213485" w14:textId="77777777" w:rsidR="00DC3168" w:rsidRDefault="00DC3168" w:rsidP="00361C14">
                            <w:pPr>
                              <w:jc w:val="center"/>
                            </w:pPr>
                          </w:p>
                          <w:p w14:paraId="7CE88EDB" w14:textId="77777777" w:rsidR="00DC3168" w:rsidRDefault="00DC3168" w:rsidP="00361C14">
                            <w:pPr>
                              <w:jc w:val="center"/>
                            </w:pPr>
                          </w:p>
                          <w:p w14:paraId="00BD5EC6" w14:textId="77777777" w:rsidR="00DC3168" w:rsidRDefault="00DC3168" w:rsidP="00361C14">
                            <w:pPr>
                              <w:jc w:val="center"/>
                            </w:pPr>
                          </w:p>
                          <w:p w14:paraId="7BE9851A" w14:textId="77777777" w:rsidR="00DC3168" w:rsidRDefault="00DC3168" w:rsidP="00361C14">
                            <w:pPr>
                              <w:jc w:val="center"/>
                            </w:pPr>
                          </w:p>
                          <w:p w14:paraId="48A438F9" w14:textId="77777777" w:rsidR="00DC3168" w:rsidRDefault="00DC3168" w:rsidP="00361C14">
                            <w:pPr>
                              <w:jc w:val="center"/>
                            </w:pPr>
                          </w:p>
                          <w:p w14:paraId="5F2A7781" w14:textId="77777777" w:rsidR="00DC3168" w:rsidRDefault="00DC3168" w:rsidP="00361C14">
                            <w:pPr>
                              <w:jc w:val="center"/>
                            </w:pPr>
                          </w:p>
                          <w:p w14:paraId="7B3781E7" w14:textId="77777777" w:rsidR="00DC3168" w:rsidRDefault="00DC3168" w:rsidP="00361C14">
                            <w:pPr>
                              <w:jc w:val="center"/>
                            </w:pPr>
                          </w:p>
                          <w:p w14:paraId="1B7F664B" w14:textId="77777777" w:rsidR="00DC3168" w:rsidRDefault="00DC3168" w:rsidP="00361C14">
                            <w:pPr>
                              <w:jc w:val="center"/>
                            </w:pPr>
                          </w:p>
                          <w:p w14:paraId="018409F7" w14:textId="77777777" w:rsidR="00DC3168" w:rsidRDefault="00DC3168" w:rsidP="00361C14">
                            <w:pPr>
                              <w:jc w:val="center"/>
                            </w:pPr>
                          </w:p>
                          <w:p w14:paraId="417EFD7B" w14:textId="77777777" w:rsidR="00DC3168" w:rsidRDefault="00DC3168" w:rsidP="00361C14">
                            <w:pPr>
                              <w:jc w:val="center"/>
                            </w:pPr>
                          </w:p>
                          <w:p w14:paraId="3FCF2CBB" w14:textId="77777777" w:rsidR="00DC3168" w:rsidRDefault="00DC3168" w:rsidP="00361C14">
                            <w:pPr>
                              <w:jc w:val="center"/>
                            </w:pPr>
                          </w:p>
                          <w:p w14:paraId="09F3C719" w14:textId="77777777" w:rsidR="00DC3168" w:rsidRDefault="00DC3168" w:rsidP="00361C14">
                            <w:pPr>
                              <w:jc w:val="center"/>
                            </w:pPr>
                          </w:p>
                          <w:p w14:paraId="6829B04B" w14:textId="77777777" w:rsidR="00DC3168" w:rsidRDefault="00DC3168" w:rsidP="00361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13492" id="Rounded Rectangle 223" o:spid="_x0000_s1031" alt="Title: Red highlight box - Description: Red highlight box" style="position:absolute;left:0;text-align:left;margin-left:8.75pt;margin-top:260.8pt;width:58.7pt;height:19.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" filled="f" strokecolor="red" strokeweight="2pt">
                <v:stroke joinstyle="miter"/>
                <v:textbox>
                  <w:txbxContent>
                    <w:p w14:paraId="08213485" w14:textId="77777777" w:rsidR="00DC3168" w:rsidRDefault="00DC3168" w:rsidP="00361C14">
                      <w:pPr>
                        <w:jc w:val="center"/>
                      </w:pPr>
                    </w:p>
                    <w:p w14:paraId="7CE88EDB" w14:textId="77777777" w:rsidR="00DC3168" w:rsidRDefault="00DC3168" w:rsidP="00361C14">
                      <w:pPr>
                        <w:jc w:val="center"/>
                      </w:pPr>
                    </w:p>
                    <w:p w14:paraId="00BD5EC6" w14:textId="77777777" w:rsidR="00DC3168" w:rsidRDefault="00DC3168" w:rsidP="00361C14">
                      <w:pPr>
                        <w:jc w:val="center"/>
                      </w:pPr>
                    </w:p>
                    <w:p w14:paraId="7BE9851A" w14:textId="77777777" w:rsidR="00DC3168" w:rsidRDefault="00DC3168" w:rsidP="00361C14">
                      <w:pPr>
                        <w:jc w:val="center"/>
                      </w:pPr>
                    </w:p>
                    <w:p w14:paraId="48A438F9" w14:textId="77777777" w:rsidR="00DC3168" w:rsidRDefault="00DC3168" w:rsidP="00361C14">
                      <w:pPr>
                        <w:jc w:val="center"/>
                      </w:pPr>
                    </w:p>
                    <w:p w14:paraId="5F2A7781" w14:textId="77777777" w:rsidR="00DC3168" w:rsidRDefault="00DC3168" w:rsidP="00361C14">
                      <w:pPr>
                        <w:jc w:val="center"/>
                      </w:pPr>
                    </w:p>
                    <w:p w14:paraId="7B3781E7" w14:textId="77777777" w:rsidR="00DC3168" w:rsidRDefault="00DC3168" w:rsidP="00361C14">
                      <w:pPr>
                        <w:jc w:val="center"/>
                      </w:pPr>
                    </w:p>
                    <w:p w14:paraId="1B7F664B" w14:textId="77777777" w:rsidR="00DC3168" w:rsidRDefault="00DC3168" w:rsidP="00361C14">
                      <w:pPr>
                        <w:jc w:val="center"/>
                      </w:pPr>
                    </w:p>
                    <w:p w14:paraId="018409F7" w14:textId="77777777" w:rsidR="00DC3168" w:rsidRDefault="00DC3168" w:rsidP="00361C14">
                      <w:pPr>
                        <w:jc w:val="center"/>
                      </w:pPr>
                    </w:p>
                    <w:p w14:paraId="417EFD7B" w14:textId="77777777" w:rsidR="00DC3168" w:rsidRDefault="00DC3168" w:rsidP="00361C14">
                      <w:pPr>
                        <w:jc w:val="center"/>
                      </w:pPr>
                    </w:p>
                    <w:p w14:paraId="3FCF2CBB" w14:textId="77777777" w:rsidR="00DC3168" w:rsidRDefault="00DC3168" w:rsidP="00361C14">
                      <w:pPr>
                        <w:jc w:val="center"/>
                      </w:pPr>
                    </w:p>
                    <w:p w14:paraId="09F3C719" w14:textId="77777777" w:rsidR="00DC3168" w:rsidRDefault="00DC3168" w:rsidP="00361C14">
                      <w:pPr>
                        <w:jc w:val="center"/>
                      </w:pPr>
                    </w:p>
                    <w:p w14:paraId="6829B04B" w14:textId="77777777" w:rsidR="00DC3168" w:rsidRDefault="00DC3168" w:rsidP="00361C14">
                      <w:pPr>
                        <w:jc w:val="center"/>
                      </w:pPr>
                    </w:p>
                  </w:txbxContent>
                </v:textbox>
              </v:roundrect>
            </w:pict>
          </mc:Fallback>
        </mc:AlternateContent>
      </w:r>
      <w:r w:rsidR="00361C14" w:rsidRPr="00361C14">
        <w:rPr>
          <w:rFonts w:ascii="Calibri" w:eastAsia="Calibri" w:hAnsi="Calibri" w:cs="Times New Roman"/>
          <w:noProof/>
          <w:lang w:eastAsia="en-AU"/>
        </w:rPr>
        <w:drawing>
          <wp:inline distT="0" distB="0" distL="0" distR="0" wp14:anchorId="5299B3DF" wp14:editId="63C529EC">
            <wp:extent cx="3457575" cy="4000500"/>
            <wp:effectExtent l="57150" t="57150" r="123825" b="114300"/>
            <wp:docPr id="225" name="Picture 225" descr="Non-government school login screen with check box to accept terms of use, Login button and Click here for login instructions highlighted "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ools_login_new_screen.jpg"/>
                    <pic:cNvPicPr/>
                  </pic:nvPicPr>
                  <pic:blipFill>
                    <a:blip r:embed="rId18">
                      <a:extLst>
                        <a:ext uri="{28A0092B-C50C-407E-A947-70E740481C1C}">
                          <a14:useLocalDpi xmlns:a14="http://schemas.microsoft.com/office/drawing/2010/main" val="0"/>
                        </a:ext>
                      </a:extLst>
                    </a:blip>
                    <a:stretch>
                      <a:fillRect/>
                    </a:stretch>
                  </pic:blipFill>
                  <pic:spPr>
                    <a:xfrm>
                      <a:off x="0" y="0"/>
                      <a:ext cx="3458652" cy="4001746"/>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07B7C125" w14:textId="39FBD5BF" w:rsidR="00361C14" w:rsidRPr="00361C14" w:rsidRDefault="00361C14" w:rsidP="000C189B">
      <w:pPr>
        <w:spacing w:after="0" w:line="259" w:lineRule="auto"/>
        <w:ind w:left="-79"/>
        <w:rPr>
          <w:rFonts w:ascii="Calibri" w:eastAsia="Calibri" w:hAnsi="Calibri" w:cs="Times New Roman"/>
          <w:color w:val="000000"/>
        </w:rPr>
      </w:pPr>
      <w:r w:rsidRPr="00361C14">
        <w:rPr>
          <w:rFonts w:ascii="Calibri" w:eastAsia="Calibri" w:hAnsi="Calibri" w:cs="Times New Roman"/>
          <w:noProof/>
          <w:color w:val="000000"/>
          <w:lang w:eastAsia="en-AU"/>
        </w:rPr>
        <w:drawing>
          <wp:inline distT="0" distB="0" distL="0" distR="0" wp14:anchorId="3B27CD83" wp14:editId="1836C843">
            <wp:extent cx="3457575" cy="1730800"/>
            <wp:effectExtent l="57150" t="57150" r="104775" b="117475"/>
            <wp:docPr id="226" name="Picture 226" descr="Login instructions for non-government schools" title="Non-government schools login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ngovernment_schoools_login_instructions.jpg"/>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88271" cy="174616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39C7A26" w14:textId="77777777" w:rsidR="00B53C4B" w:rsidRDefault="007E7015" w:rsidP="00CF7275">
      <w:pPr>
        <w:spacing w:before="200" w:after="0"/>
        <w:rPr>
          <w:rFonts w:ascii="Calibri" w:eastAsia="Calibri" w:hAnsi="Calibri" w:cs="Times New Roman"/>
          <w:color w:val="000000"/>
        </w:rPr>
      </w:pPr>
      <w:r>
        <w:rPr>
          <w:color w:val="000000" w:themeColor="text1"/>
        </w:rPr>
        <w:t>If you forg</w:t>
      </w:r>
      <w:r w:rsidR="00543CDA">
        <w:rPr>
          <w:color w:val="000000" w:themeColor="text1"/>
        </w:rPr>
        <w:t>e</w:t>
      </w:r>
      <w:r>
        <w:rPr>
          <w:color w:val="000000" w:themeColor="text1"/>
        </w:rPr>
        <w:t xml:space="preserve">t your password, click on </w:t>
      </w:r>
      <w:r>
        <w:rPr>
          <w:b/>
          <w:color w:val="000000" w:themeColor="text1"/>
        </w:rPr>
        <w:t>Forgot your password</w:t>
      </w:r>
      <w:r w:rsidR="007F7286">
        <w:rPr>
          <w:rFonts w:ascii="Calibri" w:eastAsia="Calibri" w:hAnsi="Calibri" w:cs="Times New Roman"/>
          <w:color w:val="000000"/>
        </w:rPr>
        <w:t>.</w:t>
      </w:r>
      <w:r w:rsidR="00DC3168">
        <w:rPr>
          <w:rFonts w:ascii="Calibri" w:eastAsia="Calibri" w:hAnsi="Calibri" w:cs="Times New Roman"/>
          <w:color w:val="000000"/>
        </w:rPr>
        <w:t xml:space="preserve"> </w:t>
      </w:r>
    </w:p>
    <w:p w14:paraId="0D71D6E6" w14:textId="5C0A03E8" w:rsidR="00CF7275" w:rsidRPr="00B53C4B" w:rsidRDefault="00361C14" w:rsidP="00B53C4B">
      <w:pPr>
        <w:spacing w:before="200" w:after="0"/>
        <w:rPr>
          <w:rFonts w:ascii="Calibri" w:eastAsia="Calibri" w:hAnsi="Calibri" w:cs="Times New Roman"/>
          <w:color w:val="000000"/>
        </w:rPr>
      </w:pPr>
      <w:r w:rsidRPr="00361C14">
        <w:rPr>
          <w:rFonts w:ascii="Calibri" w:eastAsia="Calibri" w:hAnsi="Calibri" w:cs="Times New Roman"/>
          <w:color w:val="000000"/>
        </w:rPr>
        <w:t>Enter your work email address and tick the check box to confirm that you ar</w:t>
      </w:r>
      <w:r w:rsidR="00D73F0A">
        <w:rPr>
          <w:rFonts w:ascii="Calibri" w:eastAsia="Calibri" w:hAnsi="Calibri" w:cs="Times New Roman"/>
          <w:color w:val="000000"/>
        </w:rPr>
        <w:t>e not a robot. You will be promp</w:t>
      </w:r>
      <w:r w:rsidRPr="00361C14">
        <w:rPr>
          <w:rFonts w:ascii="Calibri" w:eastAsia="Calibri" w:hAnsi="Calibri" w:cs="Times New Roman"/>
          <w:color w:val="000000"/>
        </w:rPr>
        <w:t xml:space="preserve">ted to select images as part of the verification process, </w:t>
      </w:r>
      <w:r w:rsidR="00CF7275" w:rsidRPr="00361C14">
        <w:rPr>
          <w:rFonts w:ascii="Calibri" w:eastAsia="Calibri" w:hAnsi="Calibri" w:cs="Times New Roman"/>
          <w:color w:val="000000"/>
        </w:rPr>
        <w:t>and then</w:t>
      </w:r>
      <w:r w:rsidRPr="00361C14">
        <w:rPr>
          <w:rFonts w:ascii="Calibri" w:eastAsia="Calibri" w:hAnsi="Calibri" w:cs="Times New Roman"/>
          <w:color w:val="000000"/>
        </w:rPr>
        <w:t xml:space="preserve"> </w:t>
      </w:r>
      <w:r w:rsidR="00543CDA">
        <w:rPr>
          <w:rFonts w:ascii="Calibri" w:eastAsia="Calibri" w:hAnsi="Calibri" w:cs="Times New Roman"/>
          <w:color w:val="000000"/>
        </w:rPr>
        <w:t xml:space="preserve">you can </w:t>
      </w:r>
      <w:r w:rsidRPr="00361C14">
        <w:rPr>
          <w:rFonts w:ascii="Calibri" w:eastAsia="Calibri" w:hAnsi="Calibri" w:cs="Times New Roman"/>
          <w:color w:val="000000"/>
        </w:rPr>
        <w:t>choose another password.</w:t>
      </w:r>
      <w:bookmarkStart w:id="28" w:name="_Toc48128161"/>
      <w:bookmarkStart w:id="29" w:name="_Toc48137821"/>
      <w:r w:rsidR="00CF7275">
        <w:br w:type="page"/>
      </w:r>
    </w:p>
    <w:p w14:paraId="6C398E14" w14:textId="399905DE" w:rsidR="00D41727" w:rsidRPr="00A7578C" w:rsidRDefault="00A7578C" w:rsidP="00AB7FE7">
      <w:pPr>
        <w:pStyle w:val="Heading2"/>
      </w:pPr>
      <w:bookmarkStart w:id="30" w:name="_Toc49342081"/>
      <w:bookmarkStart w:id="31" w:name="_Toc74920453"/>
      <w:bookmarkStart w:id="32" w:name="_Toc150257797"/>
      <w:r>
        <w:lastRenderedPageBreak/>
        <w:t xml:space="preserve">Step 2: Create </w:t>
      </w:r>
      <w:r w:rsidR="00DA10F5">
        <w:t xml:space="preserve">a </w:t>
      </w:r>
      <w:r>
        <w:t>Year 11 equivalent studies application</w:t>
      </w:r>
      <w:bookmarkEnd w:id="28"/>
      <w:bookmarkEnd w:id="29"/>
      <w:bookmarkEnd w:id="30"/>
      <w:bookmarkEnd w:id="31"/>
      <w:bookmarkEnd w:id="32"/>
    </w:p>
    <w:p w14:paraId="1050601B" w14:textId="7B33ED22" w:rsidR="00B5614A" w:rsidRDefault="0009117D" w:rsidP="0009117D">
      <w:pPr>
        <w:rPr>
          <w:noProof/>
          <w:lang w:eastAsia="en-AU"/>
        </w:rPr>
      </w:pPr>
      <w:r>
        <w:rPr>
          <w:noProof/>
          <w:lang w:eastAsia="en-AU"/>
        </w:rPr>
        <w:t xml:space="preserve">To create a Year 11 equivalent studies application, </w:t>
      </w:r>
      <w:r w:rsidR="00181109">
        <w:rPr>
          <w:noProof/>
          <w:lang w:eastAsia="en-AU"/>
        </w:rPr>
        <w:t xml:space="preserve">click on the </w:t>
      </w:r>
      <w:r w:rsidR="00181109">
        <w:rPr>
          <w:b/>
          <w:noProof/>
          <w:lang w:eastAsia="en-AU"/>
        </w:rPr>
        <w:t>Equivalent S</w:t>
      </w:r>
      <w:r w:rsidR="00181109" w:rsidRPr="00090EA6">
        <w:rPr>
          <w:b/>
          <w:noProof/>
          <w:lang w:eastAsia="en-AU"/>
        </w:rPr>
        <w:t>tud</w:t>
      </w:r>
      <w:r w:rsidR="00181109">
        <w:rPr>
          <w:b/>
          <w:noProof/>
          <w:lang w:eastAsia="en-AU"/>
        </w:rPr>
        <w:t>ies</w:t>
      </w:r>
      <w:r w:rsidR="00181109">
        <w:rPr>
          <w:noProof/>
          <w:lang w:eastAsia="en-AU"/>
        </w:rPr>
        <w:t xml:space="preserve"> tab and </w:t>
      </w:r>
      <w:r>
        <w:rPr>
          <w:noProof/>
          <w:lang w:eastAsia="en-AU"/>
        </w:rPr>
        <w:t xml:space="preserve">select </w:t>
      </w:r>
      <w:r>
        <w:rPr>
          <w:b/>
          <w:noProof/>
          <w:lang w:eastAsia="en-AU"/>
        </w:rPr>
        <w:t>Create Equivalent Studies Application</w:t>
      </w:r>
      <w:r>
        <w:rPr>
          <w:noProof/>
          <w:lang w:eastAsia="en-AU"/>
        </w:rPr>
        <w:t xml:space="preserve"> from the </w:t>
      </w:r>
      <w:r w:rsidR="00090EA6">
        <w:rPr>
          <w:noProof/>
          <w:lang w:eastAsia="en-AU"/>
        </w:rPr>
        <w:t xml:space="preserve">drop-down </w:t>
      </w:r>
      <w:r w:rsidR="00C46EEB">
        <w:rPr>
          <w:noProof/>
          <w:lang w:eastAsia="en-AU"/>
        </w:rPr>
        <w:t>list</w:t>
      </w:r>
      <w:r w:rsidR="0053269F">
        <w:rPr>
          <w:noProof/>
          <w:lang w:eastAsia="en-AU"/>
        </w:rPr>
        <w:t xml:space="preserve"> (</w:t>
      </w:r>
      <w:r w:rsidR="000167C6">
        <w:rPr>
          <w:noProof/>
          <w:lang w:eastAsia="en-AU"/>
        </w:rPr>
        <w:t xml:space="preserve">highlighted </w:t>
      </w:r>
      <w:r w:rsidR="0053269F">
        <w:rPr>
          <w:noProof/>
          <w:lang w:eastAsia="en-AU"/>
        </w:rPr>
        <w:t>below)</w:t>
      </w:r>
      <w:r w:rsidR="00090EA6">
        <w:rPr>
          <w:noProof/>
          <w:lang w:eastAsia="en-AU"/>
        </w:rPr>
        <w:t>.</w:t>
      </w:r>
    </w:p>
    <w:p w14:paraId="646B8BC1" w14:textId="6629133E" w:rsidR="00234C18" w:rsidRDefault="003F60D2" w:rsidP="00C54913">
      <w:pPr>
        <w:spacing w:after="0"/>
        <w:ind w:left="-57"/>
        <w:rPr>
          <w:noProof/>
          <w:lang w:eastAsia="en-AU"/>
        </w:rPr>
      </w:pPr>
      <w:r>
        <w:rPr>
          <w:noProof/>
          <w:lang w:eastAsia="en-AU"/>
        </w:rPr>
        <mc:AlternateContent>
          <mc:Choice Requires="wps">
            <w:drawing>
              <wp:anchor distT="0" distB="0" distL="114300" distR="114300" simplePos="0" relativeHeight="251698176" behindDoc="0" locked="0" layoutInCell="1" allowOverlap="1" wp14:anchorId="11E678BE" wp14:editId="15EA4A00">
                <wp:simplePos x="0" y="0"/>
                <wp:positionH relativeFrom="column">
                  <wp:posOffset>3521164</wp:posOffset>
                </wp:positionH>
                <wp:positionV relativeFrom="paragraph">
                  <wp:posOffset>756285</wp:posOffset>
                </wp:positionV>
                <wp:extent cx="1353185" cy="293370"/>
                <wp:effectExtent l="0" t="0" r="18415" b="11430"/>
                <wp:wrapNone/>
                <wp:docPr id="9" name="Rounded Rectangle 9" descr="Red highlight box" title="Red highlight box"/>
                <wp:cNvGraphicFramePr/>
                <a:graphic xmlns:a="http://schemas.openxmlformats.org/drawingml/2006/main">
                  <a:graphicData uri="http://schemas.microsoft.com/office/word/2010/wordprocessingShape">
                    <wps:wsp>
                      <wps:cNvSpPr/>
                      <wps:spPr>
                        <a:xfrm>
                          <a:off x="0" y="0"/>
                          <a:ext cx="1353185" cy="2933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08A83A1" id="Rounded Rectangle 9" o:spid="_x0000_s1026" alt="Title: Red highlight box - Description: Red highlight box" style="position:absolute;margin-left:277.25pt;margin-top:59.55pt;width:106.55pt;height:2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" filled="f" strokecolor="red" strokeweight="2pt"/>
            </w:pict>
          </mc:Fallback>
        </mc:AlternateContent>
      </w:r>
      <w:r>
        <w:rPr>
          <w:noProof/>
          <w:lang w:eastAsia="en-AU"/>
        </w:rPr>
        <mc:AlternateContent>
          <mc:Choice Requires="wps">
            <w:drawing>
              <wp:anchor distT="0" distB="0" distL="114300" distR="114300" simplePos="0" relativeHeight="251692032" behindDoc="0" locked="0" layoutInCell="1" allowOverlap="1" wp14:anchorId="38A0AF62" wp14:editId="376FB5AB">
                <wp:simplePos x="0" y="0"/>
                <wp:positionH relativeFrom="column">
                  <wp:posOffset>3524339</wp:posOffset>
                </wp:positionH>
                <wp:positionV relativeFrom="paragraph">
                  <wp:posOffset>70485</wp:posOffset>
                </wp:positionV>
                <wp:extent cx="1181100" cy="303530"/>
                <wp:effectExtent l="0" t="0" r="19050" b="20320"/>
                <wp:wrapNone/>
                <wp:docPr id="3" name="Rounded Rectangle 3" descr="Red highlight box" title="Red highlight box"/>
                <wp:cNvGraphicFramePr/>
                <a:graphic xmlns:a="http://schemas.openxmlformats.org/drawingml/2006/main">
                  <a:graphicData uri="http://schemas.microsoft.com/office/word/2010/wordprocessingShape">
                    <wps:wsp>
                      <wps:cNvSpPr/>
                      <wps:spPr>
                        <a:xfrm>
                          <a:off x="0" y="0"/>
                          <a:ext cx="1181100" cy="3035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3C0C7F4" id="Rounded Rectangle 3" o:spid="_x0000_s1026" alt="Title: Red highlight box - Description: Red highlight box" style="position:absolute;margin-left:277.5pt;margin-top:5.55pt;width:93pt;height:2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" filled="f" strokecolor="red" strokeweight="2pt"/>
            </w:pict>
          </mc:Fallback>
        </mc:AlternateContent>
      </w:r>
      <w:r w:rsidR="00B53C4B">
        <w:rPr>
          <w:noProof/>
          <w:lang w:eastAsia="en-AU"/>
        </w:rPr>
        <w:drawing>
          <wp:inline distT="0" distB="0" distL="0" distR="0" wp14:anchorId="401CE7B6" wp14:editId="44340AD4">
            <wp:extent cx="4849200" cy="1008000"/>
            <wp:effectExtent l="57150" t="57150" r="104140" b="116205"/>
            <wp:docPr id="238" name="Picture 238" descr="Dropdown list with Equivalent Studies and Create Equivalent Studies Application highlighted" title="Year_11_equivalent_studies_application_navigation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Year_11_equivalent_studies_application_navigation_bar.jpg"/>
                    <pic:cNvPicPr/>
                  </pic:nvPicPr>
                  <pic:blipFill>
                    <a:blip r:embed="rId24">
                      <a:extLst>
                        <a:ext uri="{28A0092B-C50C-407E-A947-70E740481C1C}">
                          <a14:useLocalDpi xmlns:a14="http://schemas.microsoft.com/office/drawing/2010/main" val="0"/>
                        </a:ext>
                      </a:extLst>
                    </a:blip>
                    <a:stretch>
                      <a:fillRect/>
                    </a:stretch>
                  </pic:blipFill>
                  <pic:spPr>
                    <a:xfrm>
                      <a:off x="0" y="0"/>
                      <a:ext cx="4849200" cy="1008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1F7F561" w14:textId="11039B8A" w:rsidR="00A10BD9" w:rsidRDefault="004063F9" w:rsidP="00624762">
      <w:pPr>
        <w:rPr>
          <w:noProof/>
          <w:lang w:eastAsia="en-AU"/>
        </w:rPr>
      </w:pPr>
      <w:r>
        <w:rPr>
          <w:noProof/>
          <w:lang w:eastAsia="en-AU"/>
        </w:rPr>
        <w:t xml:space="preserve">All </w:t>
      </w:r>
      <w:r w:rsidR="0014028A">
        <w:rPr>
          <w:noProof/>
          <w:lang w:eastAsia="en-AU"/>
        </w:rPr>
        <w:t xml:space="preserve">students </w:t>
      </w:r>
      <w:r w:rsidR="005A2739">
        <w:rPr>
          <w:noProof/>
          <w:lang w:eastAsia="en-AU"/>
        </w:rPr>
        <w:t>in Years 11 and 12</w:t>
      </w:r>
      <w:r w:rsidR="0014028A">
        <w:rPr>
          <w:noProof/>
          <w:lang w:eastAsia="en-AU"/>
        </w:rPr>
        <w:t xml:space="preserve"> </w:t>
      </w:r>
      <w:r w:rsidR="00F416A3">
        <w:rPr>
          <w:noProof/>
          <w:lang w:eastAsia="en-AU"/>
        </w:rPr>
        <w:t xml:space="preserve">will be displayed </w:t>
      </w:r>
      <w:r w:rsidR="00F9745E">
        <w:rPr>
          <w:noProof/>
          <w:lang w:eastAsia="en-AU"/>
        </w:rPr>
        <w:t xml:space="preserve">in alphabetical order </w:t>
      </w:r>
      <w:r w:rsidR="00F416A3">
        <w:rPr>
          <w:noProof/>
          <w:lang w:eastAsia="en-AU"/>
        </w:rPr>
        <w:t>on the screen.</w:t>
      </w:r>
      <w:r w:rsidR="00F9745E">
        <w:rPr>
          <w:noProof/>
          <w:lang w:eastAsia="en-AU"/>
        </w:rPr>
        <w:t xml:space="preserve"> </w:t>
      </w:r>
      <w:r w:rsidR="00A10BD9">
        <w:rPr>
          <w:noProof/>
          <w:lang w:eastAsia="en-AU"/>
        </w:rPr>
        <w:t xml:space="preserve">Search through the list to find </w:t>
      </w:r>
      <w:r>
        <w:rPr>
          <w:noProof/>
          <w:lang w:eastAsia="en-AU"/>
        </w:rPr>
        <w:t>the</w:t>
      </w:r>
      <w:r w:rsidR="00A10BD9">
        <w:rPr>
          <w:noProof/>
          <w:lang w:eastAsia="en-AU"/>
        </w:rPr>
        <w:t xml:space="preserve"> student who requires a Year 11 equivalent studies application.</w:t>
      </w:r>
    </w:p>
    <w:p w14:paraId="5DCEC7C9" w14:textId="1C70F28F" w:rsidR="00A10BD9" w:rsidRDefault="00A10BD9" w:rsidP="00624762">
      <w:pPr>
        <w:rPr>
          <w:noProof/>
          <w:lang w:eastAsia="en-AU"/>
        </w:rPr>
      </w:pPr>
      <w:r>
        <w:rPr>
          <w:noProof/>
          <w:lang w:eastAsia="en-AU"/>
        </w:rPr>
        <w:t xml:space="preserve">Alternatively, search for that student </w:t>
      </w:r>
      <w:r w:rsidR="000C7F22">
        <w:rPr>
          <w:noProof/>
          <w:lang w:eastAsia="en-AU"/>
        </w:rPr>
        <w:t>with</w:t>
      </w:r>
      <w:r>
        <w:rPr>
          <w:noProof/>
          <w:lang w:eastAsia="en-AU"/>
        </w:rPr>
        <w:t xml:space="preserve"> the </w:t>
      </w:r>
      <w:r w:rsidRPr="00F9745E">
        <w:rPr>
          <w:b/>
          <w:noProof/>
          <w:lang w:eastAsia="en-AU"/>
        </w:rPr>
        <w:t>Filter students</w:t>
      </w:r>
      <w:r>
        <w:rPr>
          <w:noProof/>
          <w:lang w:eastAsia="en-AU"/>
        </w:rPr>
        <w:t xml:space="preserve"> function (highlighted below). Type in the student’s </w:t>
      </w:r>
      <w:r w:rsidR="004063F9" w:rsidRPr="00624762">
        <w:rPr>
          <w:b/>
          <w:bCs/>
          <w:noProof/>
          <w:lang w:eastAsia="en-AU"/>
        </w:rPr>
        <w:t>G</w:t>
      </w:r>
      <w:r w:rsidRPr="00624762">
        <w:rPr>
          <w:b/>
          <w:bCs/>
          <w:noProof/>
          <w:lang w:eastAsia="en-AU"/>
        </w:rPr>
        <w:t xml:space="preserve">iven </w:t>
      </w:r>
      <w:r w:rsidR="004063F9" w:rsidRPr="00624762">
        <w:rPr>
          <w:b/>
          <w:bCs/>
          <w:noProof/>
          <w:lang w:eastAsia="en-AU"/>
        </w:rPr>
        <w:t>Name</w:t>
      </w:r>
      <w:r w:rsidR="004063F9">
        <w:rPr>
          <w:noProof/>
          <w:lang w:eastAsia="en-AU"/>
        </w:rPr>
        <w:t xml:space="preserve"> </w:t>
      </w:r>
      <w:r>
        <w:rPr>
          <w:noProof/>
          <w:lang w:eastAsia="en-AU"/>
        </w:rPr>
        <w:t>and</w:t>
      </w:r>
      <w:r w:rsidR="008C1544">
        <w:rPr>
          <w:noProof/>
          <w:lang w:eastAsia="en-AU"/>
        </w:rPr>
        <w:t>/or</w:t>
      </w:r>
      <w:r>
        <w:rPr>
          <w:noProof/>
          <w:lang w:eastAsia="en-AU"/>
        </w:rPr>
        <w:t xml:space="preserve"> </w:t>
      </w:r>
      <w:r w:rsidR="004063F9" w:rsidRPr="00624762">
        <w:rPr>
          <w:b/>
          <w:bCs/>
          <w:noProof/>
          <w:lang w:eastAsia="en-AU"/>
        </w:rPr>
        <w:t>F</w:t>
      </w:r>
      <w:r w:rsidRPr="00624762">
        <w:rPr>
          <w:b/>
          <w:bCs/>
          <w:noProof/>
          <w:lang w:eastAsia="en-AU"/>
        </w:rPr>
        <w:t xml:space="preserve">amily </w:t>
      </w:r>
      <w:r w:rsidR="004063F9" w:rsidRPr="00624762">
        <w:rPr>
          <w:b/>
          <w:bCs/>
          <w:noProof/>
          <w:lang w:eastAsia="en-AU"/>
        </w:rPr>
        <w:t>N</w:t>
      </w:r>
      <w:r w:rsidRPr="00624762">
        <w:rPr>
          <w:b/>
          <w:bCs/>
          <w:noProof/>
          <w:lang w:eastAsia="en-AU"/>
        </w:rPr>
        <w:t>ame</w:t>
      </w:r>
      <w:r>
        <w:rPr>
          <w:noProof/>
          <w:lang w:eastAsia="en-AU"/>
        </w:rPr>
        <w:t>, or their</w:t>
      </w:r>
      <w:r w:rsidR="006927AF">
        <w:rPr>
          <w:noProof/>
          <w:lang w:eastAsia="en-AU"/>
        </w:rPr>
        <w:t xml:space="preserve"> WA</w:t>
      </w:r>
      <w:r>
        <w:rPr>
          <w:noProof/>
          <w:lang w:eastAsia="en-AU"/>
        </w:rPr>
        <w:t xml:space="preserve"> </w:t>
      </w:r>
      <w:r w:rsidR="004063F9" w:rsidRPr="00624762">
        <w:rPr>
          <w:b/>
          <w:bCs/>
          <w:noProof/>
          <w:lang w:eastAsia="en-AU"/>
        </w:rPr>
        <w:t>S</w:t>
      </w:r>
      <w:r w:rsidRPr="00624762">
        <w:rPr>
          <w:b/>
          <w:bCs/>
          <w:noProof/>
          <w:lang w:eastAsia="en-AU"/>
        </w:rPr>
        <w:t xml:space="preserve">tudent </w:t>
      </w:r>
      <w:r w:rsidR="004063F9" w:rsidRPr="00624762">
        <w:rPr>
          <w:b/>
          <w:bCs/>
          <w:noProof/>
          <w:lang w:eastAsia="en-AU"/>
        </w:rPr>
        <w:t>N</w:t>
      </w:r>
      <w:r w:rsidRPr="00624762">
        <w:rPr>
          <w:b/>
          <w:bCs/>
          <w:noProof/>
          <w:lang w:eastAsia="en-AU"/>
        </w:rPr>
        <w:t>umber</w:t>
      </w:r>
      <w:r>
        <w:rPr>
          <w:noProof/>
          <w:lang w:eastAsia="en-AU"/>
        </w:rPr>
        <w:t xml:space="preserve">, then click on the </w:t>
      </w:r>
      <w:r w:rsidR="00AB6940">
        <w:rPr>
          <w:b/>
          <w:noProof/>
          <w:lang w:eastAsia="en-AU"/>
        </w:rPr>
        <w:t>Search</w:t>
      </w:r>
      <w:r>
        <w:rPr>
          <w:noProof/>
          <w:lang w:eastAsia="en-AU"/>
        </w:rPr>
        <w:t xml:space="preserve"> button</w:t>
      </w:r>
      <w:r w:rsidR="000D6B6D">
        <w:rPr>
          <w:noProof/>
          <w:lang w:eastAsia="en-AU"/>
        </w:rPr>
        <w:t xml:space="preserve"> (highlighted below)</w:t>
      </w:r>
      <w:r>
        <w:rPr>
          <w:noProof/>
          <w:lang w:eastAsia="en-AU"/>
        </w:rPr>
        <w:t xml:space="preserve"> to select that student’s details.</w:t>
      </w:r>
    </w:p>
    <w:p w14:paraId="3C3ABB57" w14:textId="64CEA7A1" w:rsidR="00B24CAC" w:rsidRDefault="00B24CAC" w:rsidP="00624762">
      <w:pPr>
        <w:rPr>
          <w:noProof/>
          <w:lang w:eastAsia="en-AU"/>
        </w:rPr>
      </w:pPr>
      <w:r>
        <w:rPr>
          <w:noProof/>
          <w:lang w:eastAsia="en-AU"/>
        </w:rPr>
        <w:t xml:space="preserve">When you have selected the correct student, click on the </w:t>
      </w:r>
      <w:r w:rsidRPr="00234C18">
        <w:rPr>
          <w:b/>
          <w:noProof/>
          <w:lang w:eastAsia="en-AU"/>
        </w:rPr>
        <w:t>Create</w:t>
      </w:r>
      <w:r>
        <w:rPr>
          <w:b/>
          <w:noProof/>
          <w:lang w:eastAsia="en-AU"/>
        </w:rPr>
        <w:t xml:space="preserve"> </w:t>
      </w:r>
      <w:r>
        <w:rPr>
          <w:noProof/>
          <w:lang w:eastAsia="en-AU"/>
        </w:rPr>
        <w:t>button (highlighted below)</w:t>
      </w:r>
      <w:r w:rsidR="000377EA">
        <w:rPr>
          <w:noProof/>
          <w:lang w:eastAsia="en-AU"/>
        </w:rPr>
        <w:t xml:space="preserve"> next to that student’s details</w:t>
      </w:r>
      <w:r>
        <w:rPr>
          <w:noProof/>
          <w:lang w:eastAsia="en-AU"/>
        </w:rPr>
        <w:t>.</w:t>
      </w:r>
    </w:p>
    <w:p w14:paraId="6701C193" w14:textId="36DBA235" w:rsidR="00624762" w:rsidRDefault="00624762" w:rsidP="00624762">
      <w:pPr>
        <w:rPr>
          <w:noProof/>
          <w:lang w:eastAsia="en-AU"/>
        </w:rPr>
      </w:pPr>
      <w:r>
        <w:rPr>
          <w:noProof/>
          <w:lang w:eastAsia="en-AU"/>
        </w:rPr>
        <w:t xml:space="preserve">Note: to rearrange the order of students’ names displayed on the screen, click on the </w:t>
      </w:r>
      <w:r w:rsidRPr="003551C8">
        <w:rPr>
          <w:b/>
          <w:noProof/>
          <w:lang w:eastAsia="en-AU"/>
        </w:rPr>
        <w:t>arrow</w:t>
      </w:r>
      <w:r>
        <w:rPr>
          <w:noProof/>
          <w:lang w:eastAsia="en-AU"/>
        </w:rPr>
        <w:t xml:space="preserve"> (highlighted below) next to </w:t>
      </w:r>
      <w:r w:rsidRPr="00F9745E">
        <w:rPr>
          <w:b/>
          <w:noProof/>
          <w:lang w:eastAsia="en-AU"/>
        </w:rPr>
        <w:t>Family</w:t>
      </w:r>
      <w:r>
        <w:rPr>
          <w:noProof/>
          <w:lang w:eastAsia="en-AU"/>
        </w:rPr>
        <w:t xml:space="preserve"> </w:t>
      </w:r>
      <w:r w:rsidRPr="00D76DF0">
        <w:rPr>
          <w:b/>
          <w:bCs/>
          <w:noProof/>
          <w:lang w:eastAsia="en-AU"/>
        </w:rPr>
        <w:t>Name</w:t>
      </w:r>
      <w:r>
        <w:rPr>
          <w:noProof/>
          <w:lang w:eastAsia="en-AU"/>
        </w:rPr>
        <w:t>.</w:t>
      </w:r>
    </w:p>
    <w:p w14:paraId="2EF9DA02" w14:textId="625DC137" w:rsidR="00653127" w:rsidRDefault="00FD3324" w:rsidP="00AB7FE7">
      <w:pPr>
        <w:spacing w:before="200" w:after="0"/>
        <w:ind w:left="-57"/>
      </w:pPr>
      <w:r>
        <w:rPr>
          <w:noProof/>
          <w:lang w:eastAsia="en-AU"/>
        </w:rPr>
        <mc:AlternateContent>
          <mc:Choice Requires="wps">
            <w:drawing>
              <wp:anchor distT="0" distB="0" distL="114300" distR="114300" simplePos="0" relativeHeight="251711488" behindDoc="0" locked="0" layoutInCell="1" allowOverlap="1" wp14:anchorId="1A17E470" wp14:editId="1D0B8ABD">
                <wp:simplePos x="0" y="0"/>
                <wp:positionH relativeFrom="column">
                  <wp:posOffset>2062164</wp:posOffset>
                </wp:positionH>
                <wp:positionV relativeFrom="paragraph">
                  <wp:posOffset>757873</wp:posOffset>
                </wp:positionV>
                <wp:extent cx="495300" cy="144780"/>
                <wp:effectExtent l="0" t="0" r="19050" b="26670"/>
                <wp:wrapNone/>
                <wp:docPr id="37" name="Rounded Rectangle 37" descr="Red highlight box" title="Red highlight box"/>
                <wp:cNvGraphicFramePr/>
                <a:graphic xmlns:a="http://schemas.openxmlformats.org/drawingml/2006/main">
                  <a:graphicData uri="http://schemas.microsoft.com/office/word/2010/wordprocessingShape">
                    <wps:wsp>
                      <wps:cNvSpPr/>
                      <wps:spPr>
                        <a:xfrm>
                          <a:off x="0" y="0"/>
                          <a:ext cx="495300" cy="1447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FAB042" id="Rounded Rectangle 37" o:spid="_x0000_s1026" alt="Title: Red highlight box - Description: Red highlight box" style="position:absolute;margin-left:162.4pt;margin-top:59.7pt;width:39pt;height:1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" filled="f" strokecolor="red" strokeweight="2pt"/>
            </w:pict>
          </mc:Fallback>
        </mc:AlternateContent>
      </w:r>
      <w:r>
        <w:rPr>
          <w:noProof/>
          <w:lang w:eastAsia="en-AU"/>
        </w:rPr>
        <mc:AlternateContent>
          <mc:Choice Requires="wps">
            <w:drawing>
              <wp:anchor distT="0" distB="0" distL="114300" distR="114300" simplePos="0" relativeHeight="251709440" behindDoc="0" locked="0" layoutInCell="1" allowOverlap="1" wp14:anchorId="7A10F981" wp14:editId="57F48992">
                <wp:simplePos x="0" y="0"/>
                <wp:positionH relativeFrom="column">
                  <wp:posOffset>276225</wp:posOffset>
                </wp:positionH>
                <wp:positionV relativeFrom="paragraph">
                  <wp:posOffset>348298</wp:posOffset>
                </wp:positionV>
                <wp:extent cx="800100" cy="189230"/>
                <wp:effectExtent l="0" t="0" r="19050" b="20320"/>
                <wp:wrapNone/>
                <wp:docPr id="36" name="Rounded Rectangle 36" descr="Red highlight box" title="Red highlight box"/>
                <wp:cNvGraphicFramePr/>
                <a:graphic xmlns:a="http://schemas.openxmlformats.org/drawingml/2006/main">
                  <a:graphicData uri="http://schemas.microsoft.com/office/word/2010/wordprocessingShape">
                    <wps:wsp>
                      <wps:cNvSpPr/>
                      <wps:spPr>
                        <a:xfrm>
                          <a:off x="0" y="0"/>
                          <a:ext cx="800100" cy="1892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189008B" id="Rounded Rectangle 36" o:spid="_x0000_s1026" alt="Title: Red highlight box - Description: Red highlight box" style="position:absolute;margin-left:21.75pt;margin-top:27.45pt;width:63pt;height:1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" filled="f" strokecolor="red" strokeweight="2pt"/>
            </w:pict>
          </mc:Fallback>
        </mc:AlternateContent>
      </w:r>
      <w:r>
        <w:rPr>
          <w:noProof/>
          <w:lang w:eastAsia="en-AU"/>
        </w:rPr>
        <mc:AlternateContent>
          <mc:Choice Requires="wps">
            <w:drawing>
              <wp:anchor distT="0" distB="0" distL="114300" distR="114300" simplePos="0" relativeHeight="251707392" behindDoc="0" locked="0" layoutInCell="1" allowOverlap="1" wp14:anchorId="1DE62A3B" wp14:editId="26F34BD2">
                <wp:simplePos x="0" y="0"/>
                <wp:positionH relativeFrom="column">
                  <wp:posOffset>1334770</wp:posOffset>
                </wp:positionH>
                <wp:positionV relativeFrom="paragraph">
                  <wp:posOffset>2249805</wp:posOffset>
                </wp:positionV>
                <wp:extent cx="575945" cy="157480"/>
                <wp:effectExtent l="0" t="0" r="14605" b="13970"/>
                <wp:wrapNone/>
                <wp:docPr id="34" name="Rounded Rectangle 34" descr="Red highlight box" title="Red highlight box"/>
                <wp:cNvGraphicFramePr/>
                <a:graphic xmlns:a="http://schemas.openxmlformats.org/drawingml/2006/main">
                  <a:graphicData uri="http://schemas.microsoft.com/office/word/2010/wordprocessingShape">
                    <wps:wsp>
                      <wps:cNvSpPr/>
                      <wps:spPr>
                        <a:xfrm>
                          <a:off x="0" y="0"/>
                          <a:ext cx="575945" cy="1574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181668C" id="Rounded Rectangle 34" o:spid="_x0000_s1026" alt="Title: Red highlight box - Description: Red highlight box" style="position:absolute;margin-left:105.1pt;margin-top:177.15pt;width:45.35pt;height:1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" filled="f" strokecolor="red" strokeweight="2pt"/>
            </w:pict>
          </mc:Fallback>
        </mc:AlternateContent>
      </w:r>
      <w:r>
        <w:rPr>
          <w:noProof/>
          <w:lang w:eastAsia="en-AU"/>
        </w:rPr>
        <mc:AlternateContent>
          <mc:Choice Requires="wps">
            <w:drawing>
              <wp:anchor distT="0" distB="0" distL="114300" distR="114300" simplePos="0" relativeHeight="251705344" behindDoc="0" locked="0" layoutInCell="1" allowOverlap="1" wp14:anchorId="5938E1A7" wp14:editId="41CA454E">
                <wp:simplePos x="0" y="0"/>
                <wp:positionH relativeFrom="column">
                  <wp:posOffset>4782185</wp:posOffset>
                </wp:positionH>
                <wp:positionV relativeFrom="paragraph">
                  <wp:posOffset>457835</wp:posOffset>
                </wp:positionV>
                <wp:extent cx="116021" cy="156845"/>
                <wp:effectExtent l="0" t="0" r="17780" b="14605"/>
                <wp:wrapNone/>
                <wp:docPr id="16" name="Rounded Rectangle 16" descr="Red highlight box" title="Red highlight box"/>
                <wp:cNvGraphicFramePr/>
                <a:graphic xmlns:a="http://schemas.openxmlformats.org/drawingml/2006/main">
                  <a:graphicData uri="http://schemas.microsoft.com/office/word/2010/wordprocessingShape">
                    <wps:wsp>
                      <wps:cNvSpPr/>
                      <wps:spPr>
                        <a:xfrm>
                          <a:off x="0" y="0"/>
                          <a:ext cx="116021" cy="1568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8CF0E62" id="Rounded Rectangle 16" o:spid="_x0000_s1026" alt="Title: Red highlight box - Description: Red highlight box" style="position:absolute;margin-left:376.55pt;margin-top:36.05pt;width:9.15pt;height:1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" filled="f" strokecolor="red" strokeweight="2pt"/>
            </w:pict>
          </mc:Fallback>
        </mc:AlternateContent>
      </w:r>
      <w:r w:rsidR="002604CB">
        <w:rPr>
          <w:noProof/>
          <w:lang w:eastAsia="en-AU"/>
        </w:rPr>
        <w:drawing>
          <wp:inline distT="0" distB="0" distL="0" distR="0" wp14:anchorId="2D2BB084" wp14:editId="52A5219D">
            <wp:extent cx="5551200" cy="2448000"/>
            <wp:effectExtent l="57150" t="57150" r="106680" b="123825"/>
            <wp:docPr id="19" name="Picture 19" descr="School administrator view of Year 11 equivalent studies applications, with the Filter students, Search and Create buttons highlighted. The Arrow symbol is also highlighted, which you can select to rearrange the order of the students' names" title="Year_11_equivalent_studies_select_students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ar 11 equivalent studies student view .jpg"/>
                    <pic:cNvPicPr/>
                  </pic:nvPicPr>
                  <pic:blipFill>
                    <a:blip r:embed="rId25"/>
                    <a:stretch>
                      <a:fillRect/>
                    </a:stretch>
                  </pic:blipFill>
                  <pic:spPr>
                    <a:xfrm>
                      <a:off x="0" y="0"/>
                      <a:ext cx="5551200" cy="2448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65414733" w14:textId="05B30D06" w:rsidR="00A10BD9" w:rsidRDefault="00CF7275" w:rsidP="00BA5EA6">
      <w:pPr>
        <w:spacing w:after="0"/>
        <w:rPr>
          <w:noProof/>
          <w:lang w:eastAsia="en-AU"/>
        </w:rPr>
      </w:pPr>
      <w:r>
        <w:rPr>
          <w:noProof/>
          <w:lang w:eastAsia="en-AU"/>
        </w:rPr>
        <w:t>C</w:t>
      </w:r>
      <w:r w:rsidR="00BA5EA6">
        <w:rPr>
          <w:noProof/>
          <w:lang w:eastAsia="en-AU"/>
        </w:rPr>
        <w:t>lick on the arrows at the bottom of the screen</w:t>
      </w:r>
      <w:r w:rsidR="00713481">
        <w:rPr>
          <w:noProof/>
          <w:lang w:eastAsia="en-AU"/>
        </w:rPr>
        <w:t xml:space="preserve"> </w:t>
      </w:r>
      <w:r w:rsidR="00A10BD9">
        <w:rPr>
          <w:noProof/>
          <w:lang w:eastAsia="en-AU"/>
        </w:rPr>
        <w:t>to navigate from one page</w:t>
      </w:r>
      <w:r w:rsidR="008C1544">
        <w:rPr>
          <w:noProof/>
          <w:lang w:eastAsia="en-AU"/>
        </w:rPr>
        <w:t xml:space="preserve"> </w:t>
      </w:r>
      <w:r w:rsidR="00A10BD9">
        <w:rPr>
          <w:noProof/>
          <w:lang w:eastAsia="en-AU"/>
        </w:rPr>
        <w:t xml:space="preserve">to the next. </w:t>
      </w:r>
    </w:p>
    <w:p w14:paraId="113A43C8" w14:textId="4B45149E" w:rsidR="00BA5EA6" w:rsidRDefault="00AB7FE7" w:rsidP="006D375E">
      <w:pPr>
        <w:spacing w:before="120" w:after="0"/>
        <w:ind w:left="-57"/>
        <w:rPr>
          <w:noProof/>
          <w:lang w:eastAsia="en-AU"/>
        </w:rPr>
      </w:pPr>
      <w:r>
        <w:rPr>
          <w:noProof/>
          <w:lang w:eastAsia="en-AU"/>
        </w:rPr>
        <w:drawing>
          <wp:inline distT="0" distB="0" distL="0" distR="0" wp14:anchorId="6EC54AA2" wp14:editId="4F463198">
            <wp:extent cx="2152127" cy="233363"/>
            <wp:effectExtent l="57150" t="57150" r="114935" b="109855"/>
            <wp:docPr id="33" name="Picture 33" descr="Navigation tool to move from one page to the next, with arrows and the total number of pages to view" title="Equivalent_studies_nex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quivalent_studies_next_page.jpg"/>
                    <pic:cNvPicPr/>
                  </pic:nvPicPr>
                  <pic:blipFill>
                    <a:blip r:embed="rId26">
                      <a:extLst>
                        <a:ext uri="{28A0092B-C50C-407E-A947-70E740481C1C}">
                          <a14:useLocalDpi xmlns:a14="http://schemas.microsoft.com/office/drawing/2010/main" val="0"/>
                        </a:ext>
                      </a:extLst>
                    </a:blip>
                    <a:stretch>
                      <a:fillRect/>
                    </a:stretch>
                  </pic:blipFill>
                  <pic:spPr>
                    <a:xfrm>
                      <a:off x="0" y="0"/>
                      <a:ext cx="2236653" cy="242528"/>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686E3EF9" w14:textId="77777777" w:rsidR="00593A8C" w:rsidRDefault="007E15AD" w:rsidP="0018520B">
      <w:pPr>
        <w:spacing w:after="120"/>
        <w:rPr>
          <w:noProof/>
          <w:lang w:eastAsia="en-AU"/>
        </w:rPr>
      </w:pPr>
      <w:r>
        <w:rPr>
          <w:noProof/>
          <w:lang w:eastAsia="en-AU"/>
        </w:rPr>
        <w:t xml:space="preserve">If the student already has block credit of one semester or one full year of Year 11 equivalent studies, you will see the warning </w:t>
      </w:r>
      <w:r w:rsidR="00A13FEC">
        <w:rPr>
          <w:noProof/>
          <w:lang w:eastAsia="en-AU"/>
        </w:rPr>
        <w:t>below</w:t>
      </w:r>
      <w:r>
        <w:rPr>
          <w:noProof/>
          <w:lang w:eastAsia="en-AU"/>
        </w:rPr>
        <w:t xml:space="preserve"> and will not be able to start an application.</w:t>
      </w:r>
      <w:r w:rsidR="003A73AB">
        <w:rPr>
          <w:noProof/>
          <w:lang w:eastAsia="en-AU"/>
        </w:rPr>
        <w:t xml:space="preserve"> </w:t>
      </w:r>
    </w:p>
    <w:p w14:paraId="28A970DB" w14:textId="626C8994" w:rsidR="0018520B" w:rsidRDefault="003A73AB" w:rsidP="0018520B">
      <w:pPr>
        <w:spacing w:after="120"/>
        <w:rPr>
          <w:noProof/>
          <w:lang w:val="en-GB" w:eastAsia="en-GB" w:bidi="my-MM"/>
        </w:rPr>
      </w:pPr>
      <w:r>
        <w:rPr>
          <w:noProof/>
          <w:lang w:eastAsia="en-AU"/>
        </w:rPr>
        <w:t xml:space="preserve">Refer to </w:t>
      </w:r>
      <w:r w:rsidR="00BA5EA6">
        <w:rPr>
          <w:noProof/>
          <w:lang w:eastAsia="en-AU"/>
        </w:rPr>
        <w:t xml:space="preserve">the </w:t>
      </w:r>
      <w:r>
        <w:rPr>
          <w:noProof/>
          <w:lang w:eastAsia="en-AU"/>
        </w:rPr>
        <w:t xml:space="preserve">SIRS </w:t>
      </w:r>
      <w:r w:rsidR="00BA5EA6">
        <w:rPr>
          <w:noProof/>
          <w:lang w:eastAsia="en-AU"/>
        </w:rPr>
        <w:t>r</w:t>
      </w:r>
      <w:r>
        <w:rPr>
          <w:noProof/>
          <w:lang w:eastAsia="en-AU"/>
        </w:rPr>
        <w:t xml:space="preserve">eport </w:t>
      </w:r>
      <w:r w:rsidR="00BE1E82" w:rsidRPr="00BE1E82">
        <w:rPr>
          <w:b/>
          <w:noProof/>
          <w:lang w:eastAsia="en-AU"/>
        </w:rPr>
        <w:t>C</w:t>
      </w:r>
      <w:r w:rsidRPr="003A73AB">
        <w:rPr>
          <w:b/>
          <w:noProof/>
          <w:lang w:eastAsia="en-AU"/>
        </w:rPr>
        <w:t xml:space="preserve">SE136 </w:t>
      </w:r>
      <w:r>
        <w:rPr>
          <w:noProof/>
          <w:lang w:eastAsia="en-AU"/>
        </w:rPr>
        <w:t>to confirm how much block credit has been granted to the student.</w:t>
      </w:r>
      <w:r w:rsidR="00BA5EA6" w:rsidRPr="00BA5EA6">
        <w:rPr>
          <w:noProof/>
          <w:lang w:val="en-GB" w:eastAsia="en-GB" w:bidi="my-MM"/>
        </w:rPr>
        <w:t xml:space="preserve"> </w:t>
      </w:r>
    </w:p>
    <w:p w14:paraId="649AD54E" w14:textId="72E079B1" w:rsidR="00BA5EA6" w:rsidRDefault="00BA5EA6" w:rsidP="006D375E">
      <w:pPr>
        <w:spacing w:after="120"/>
        <w:ind w:left="-57"/>
        <w:rPr>
          <w:noProof/>
          <w:lang w:val="en-GB" w:eastAsia="en-GB" w:bidi="my-MM"/>
        </w:rPr>
      </w:pPr>
      <w:r>
        <w:rPr>
          <w:noProof/>
          <w:lang w:eastAsia="en-AU"/>
        </w:rPr>
        <w:drawing>
          <wp:inline distT="0" distB="0" distL="0" distR="0" wp14:anchorId="5DD8BD1B" wp14:editId="0F3DC665">
            <wp:extent cx="5690682" cy="309562"/>
            <wp:effectExtent l="57150" t="57150" r="100965" b="109855"/>
            <wp:docPr id="43" name="Picture 43" descr="Warning to school administrator that this student has already been granted block credit. Advice is to refer to SIRS Report CSE136" title="Year_11_equivalent_studies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Year_11_equivalent_studies_warning.jpg"/>
                    <pic:cNvPicPr/>
                  </pic:nvPicPr>
                  <pic:blipFill>
                    <a:blip r:embed="rId27">
                      <a:extLst>
                        <a:ext uri="{28A0092B-C50C-407E-A947-70E740481C1C}">
                          <a14:useLocalDpi xmlns:a14="http://schemas.microsoft.com/office/drawing/2010/main" val="0"/>
                        </a:ext>
                      </a:extLst>
                    </a:blip>
                    <a:stretch>
                      <a:fillRect/>
                    </a:stretch>
                  </pic:blipFill>
                  <pic:spPr>
                    <a:xfrm>
                      <a:off x="0" y="0"/>
                      <a:ext cx="6553343" cy="356489"/>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404AA632" w14:textId="741B05B9" w:rsidR="0099387C" w:rsidRDefault="006D1170" w:rsidP="00006B48">
      <w:bookmarkStart w:id="33" w:name="_Hlk132981334"/>
      <w:r>
        <w:rPr>
          <w:noProof/>
          <w:lang w:eastAsia="en-AU"/>
        </w:rPr>
        <w:lastRenderedPageBreak/>
        <w:t>You will see</w:t>
      </w:r>
      <w:r w:rsidR="005D45EA">
        <w:rPr>
          <w:noProof/>
          <w:lang w:eastAsia="en-AU"/>
        </w:rPr>
        <w:t xml:space="preserve"> </w:t>
      </w:r>
      <w:r w:rsidR="00870679">
        <w:rPr>
          <w:noProof/>
          <w:lang w:eastAsia="en-AU"/>
        </w:rPr>
        <w:t xml:space="preserve">the </w:t>
      </w:r>
      <w:r w:rsidR="00870679" w:rsidRPr="00870679">
        <w:rPr>
          <w:i/>
          <w:noProof/>
          <w:lang w:eastAsia="en-AU"/>
        </w:rPr>
        <w:t>Year 11 equivalent studies for a Western Australian Certificate of Education (WACE):</w:t>
      </w:r>
      <w:r w:rsidR="00757EC0">
        <w:rPr>
          <w:i/>
          <w:noProof/>
          <w:lang w:eastAsia="en-AU"/>
        </w:rPr>
        <w:t xml:space="preserve"> </w:t>
      </w:r>
      <w:r w:rsidR="00870679" w:rsidRPr="00870679">
        <w:rPr>
          <w:i/>
          <w:noProof/>
          <w:lang w:eastAsia="en-AU"/>
        </w:rPr>
        <w:t>Completion of the equivalent of senior secondary studies</w:t>
      </w:r>
      <w:r w:rsidR="00870679">
        <w:rPr>
          <w:noProof/>
          <w:lang w:eastAsia="en-AU"/>
        </w:rPr>
        <w:t xml:space="preserve"> </w:t>
      </w:r>
      <w:r>
        <w:t xml:space="preserve">introduction </w:t>
      </w:r>
      <w:r w:rsidR="00887246">
        <w:t xml:space="preserve">on </w:t>
      </w:r>
      <w:r>
        <w:t xml:space="preserve">the </w:t>
      </w:r>
      <w:r w:rsidR="00887246">
        <w:t>screen</w:t>
      </w:r>
      <w:r w:rsidR="000F4C6F">
        <w:t>.</w:t>
      </w:r>
      <w:r w:rsidR="003246DE">
        <w:t xml:space="preserve"> </w:t>
      </w:r>
      <w:r w:rsidR="006927AF">
        <w:t xml:space="preserve">Click on the </w:t>
      </w:r>
      <w:r w:rsidR="006927AF" w:rsidRPr="00234C18">
        <w:rPr>
          <w:b/>
        </w:rPr>
        <w:t>Next</w:t>
      </w:r>
      <w:r w:rsidR="00FF5282">
        <w:t xml:space="preserve"> button</w:t>
      </w:r>
      <w:r w:rsidR="00006B48">
        <w:t>,</w:t>
      </w:r>
      <w:r w:rsidR="006927AF">
        <w:t xml:space="preserve"> </w:t>
      </w:r>
      <w:r w:rsidR="00E635B7">
        <w:t>then</w:t>
      </w:r>
      <w:r>
        <w:t xml:space="preserve"> click on the </w:t>
      </w:r>
      <w:r w:rsidRPr="00E635B7">
        <w:rPr>
          <w:b/>
          <w:bCs/>
        </w:rPr>
        <w:t>Next</w:t>
      </w:r>
      <w:r>
        <w:t xml:space="preserve"> button </w:t>
      </w:r>
      <w:r w:rsidR="00310E68">
        <w:t xml:space="preserve">again </w:t>
      </w:r>
      <w:r>
        <w:t xml:space="preserve">to </w:t>
      </w:r>
      <w:r w:rsidR="00584588">
        <w:t xml:space="preserve">start </w:t>
      </w:r>
      <w:r w:rsidR="00006B48">
        <w:t>an</w:t>
      </w:r>
      <w:r w:rsidR="006927AF">
        <w:t xml:space="preserve"> application.</w:t>
      </w:r>
      <w:r w:rsidR="00006B48">
        <w:t xml:space="preserve"> </w:t>
      </w:r>
      <w:r w:rsidR="007F0F86">
        <w:t>Complete</w:t>
      </w:r>
      <w:r w:rsidR="00887246">
        <w:t xml:space="preserve"> all four sections of</w:t>
      </w:r>
      <w:r w:rsidR="007F0F86">
        <w:t xml:space="preserve"> the application.</w:t>
      </w:r>
    </w:p>
    <w:bookmarkEnd w:id="33"/>
    <w:p w14:paraId="178E4E86" w14:textId="4A7A0588" w:rsidR="007F0F86" w:rsidRDefault="00FD3FFC" w:rsidP="008E2643">
      <w:pPr>
        <w:spacing w:line="240" w:lineRule="auto"/>
        <w:ind w:left="-57"/>
      </w:pPr>
      <w:r>
        <w:rPr>
          <w:noProof/>
          <w:lang w:eastAsia="en-AU"/>
        </w:rPr>
        <w:drawing>
          <wp:inline distT="0" distB="0" distL="0" distR="0" wp14:anchorId="77E08C2F" wp14:editId="45407A70">
            <wp:extent cx="3654000" cy="2880000"/>
            <wp:effectExtent l="38100" t="38100" r="99060" b="92075"/>
            <wp:docPr id="41" name="Picture 41" descr="Year 11 equivalent studies application with four text fields to be completed by the school administrator" title="Year 11_equivalent_studies_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Year 11_equivalent_studies_application.jpg"/>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654000" cy="28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04A572D" w14:textId="6859E4E5" w:rsidR="00254DAA" w:rsidRPr="00254DAA" w:rsidRDefault="00254DAA" w:rsidP="008E2643">
      <w:pPr>
        <w:spacing w:after="0"/>
        <w:rPr>
          <w:rFonts w:cstheme="minorHAnsi"/>
          <w:b/>
        </w:rPr>
      </w:pPr>
      <w:r w:rsidRPr="00254DAA">
        <w:rPr>
          <w:rFonts w:cstheme="minorHAnsi"/>
          <w:b/>
        </w:rPr>
        <w:t>Calendar year</w:t>
      </w:r>
    </w:p>
    <w:p w14:paraId="31825A58" w14:textId="19354483" w:rsidR="00D54476" w:rsidRPr="00B3683A" w:rsidRDefault="00FD3FFC" w:rsidP="00006B48">
      <w:pPr>
        <w:spacing w:after="120"/>
        <w:rPr>
          <w:rFonts w:cstheme="minorHAnsi"/>
        </w:rPr>
      </w:pPr>
      <w:r>
        <w:rPr>
          <w:rFonts w:cstheme="minorHAnsi"/>
        </w:rPr>
        <w:t>Type</w:t>
      </w:r>
      <w:r w:rsidR="00D54476">
        <w:rPr>
          <w:rFonts w:cstheme="minorHAnsi"/>
        </w:rPr>
        <w:t xml:space="preserve"> </w:t>
      </w:r>
      <w:r w:rsidR="0018520B">
        <w:rPr>
          <w:rFonts w:cstheme="minorHAnsi"/>
        </w:rPr>
        <w:t xml:space="preserve">in </w:t>
      </w:r>
      <w:r w:rsidR="00D54476" w:rsidRPr="00B3683A">
        <w:rPr>
          <w:rFonts w:cstheme="minorHAnsi"/>
        </w:rPr>
        <w:t>the</w:t>
      </w:r>
      <w:r w:rsidR="00D54476" w:rsidRPr="00B3683A">
        <w:rPr>
          <w:rFonts w:cstheme="minorHAnsi"/>
          <w:b/>
        </w:rPr>
        <w:t xml:space="preserve"> </w:t>
      </w:r>
      <w:r w:rsidR="00D54476" w:rsidRPr="00E635B7">
        <w:rPr>
          <w:rFonts w:cstheme="minorHAnsi"/>
          <w:bCs/>
        </w:rPr>
        <w:t>calendar year</w:t>
      </w:r>
      <w:r w:rsidR="00D54476" w:rsidRPr="00B3683A">
        <w:rPr>
          <w:rFonts w:cstheme="minorHAnsi"/>
        </w:rPr>
        <w:t xml:space="preserve"> in which the stud</w:t>
      </w:r>
      <w:r w:rsidR="00D54476">
        <w:rPr>
          <w:rFonts w:cstheme="minorHAnsi"/>
        </w:rPr>
        <w:t>ies</w:t>
      </w:r>
      <w:r w:rsidR="00D54476" w:rsidRPr="00B3683A">
        <w:rPr>
          <w:rFonts w:cstheme="minorHAnsi"/>
        </w:rPr>
        <w:t xml:space="preserve"> were completed.</w:t>
      </w:r>
    </w:p>
    <w:p w14:paraId="2ED29858" w14:textId="1F493545" w:rsidR="00E635B7" w:rsidRPr="008E2643" w:rsidRDefault="00D94FDE" w:rsidP="008E2643">
      <w:pPr>
        <w:spacing w:after="0"/>
        <w:ind w:left="-57"/>
        <w:rPr>
          <w:rFonts w:cstheme="minorHAnsi"/>
        </w:rPr>
      </w:pPr>
      <w:r>
        <w:rPr>
          <w:rFonts w:cstheme="minorHAnsi"/>
          <w:noProof/>
          <w:lang w:eastAsia="en-AU"/>
        </w:rPr>
        <w:drawing>
          <wp:inline distT="0" distB="0" distL="0" distR="0" wp14:anchorId="3C028079" wp14:editId="5CE79EAD">
            <wp:extent cx="1796400" cy="468000"/>
            <wp:effectExtent l="38100" t="38100" r="90170" b="103505"/>
            <wp:docPr id="202" name="Picture 202" descr="Calendar year in which the studies were completed. Text field to be completed by the school administrator" title="Year_11_equivalent_studies_calendar_year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Year_11_equivalent_studies_calendar_year_cropped.jpg"/>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96400" cy="468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C742014" w14:textId="0ADB939C" w:rsidR="00254DAA" w:rsidRPr="00254DAA" w:rsidRDefault="00254DAA" w:rsidP="00260281">
      <w:pPr>
        <w:spacing w:after="0"/>
        <w:rPr>
          <w:rFonts w:cstheme="minorHAnsi"/>
          <w:b/>
        </w:rPr>
      </w:pPr>
      <w:r w:rsidRPr="00254DAA">
        <w:rPr>
          <w:rFonts w:cstheme="minorHAnsi"/>
          <w:b/>
        </w:rPr>
        <w:t>Length of time</w:t>
      </w:r>
    </w:p>
    <w:p w14:paraId="6F64C4E8" w14:textId="32E00205" w:rsidR="00D54476" w:rsidRPr="008E1E1B" w:rsidRDefault="00D54476" w:rsidP="00006B48">
      <w:pPr>
        <w:spacing w:after="120"/>
        <w:rPr>
          <w:rFonts w:cstheme="minorHAnsi"/>
        </w:rPr>
      </w:pPr>
      <w:r w:rsidRPr="008E1E1B">
        <w:rPr>
          <w:rFonts w:cstheme="minorHAnsi"/>
        </w:rPr>
        <w:t>S</w:t>
      </w:r>
      <w:r>
        <w:rPr>
          <w:rFonts w:cstheme="minorHAnsi"/>
        </w:rPr>
        <w:t xml:space="preserve">elect the length of time the studies are </w:t>
      </w:r>
      <w:r w:rsidRPr="008E1E1B">
        <w:rPr>
          <w:rFonts w:cstheme="minorHAnsi"/>
        </w:rPr>
        <w:t>equivalent to</w:t>
      </w:r>
      <w:r w:rsidR="001A2639" w:rsidRPr="001A2639">
        <w:rPr>
          <w:rFonts w:cstheme="minorHAnsi"/>
        </w:rPr>
        <w:t xml:space="preserve"> </w:t>
      </w:r>
      <w:r w:rsidR="000C06A2">
        <w:rPr>
          <w:rFonts w:cstheme="minorHAnsi"/>
        </w:rPr>
        <w:t>from the drop-down list</w:t>
      </w:r>
      <w:r w:rsidR="008564AB">
        <w:rPr>
          <w:rFonts w:cstheme="minorHAnsi"/>
        </w:rPr>
        <w:t>, i.e.</w:t>
      </w:r>
      <w:r w:rsidRPr="008E1E1B">
        <w:rPr>
          <w:rFonts w:cstheme="minorHAnsi"/>
        </w:rPr>
        <w:t xml:space="preserve"> </w:t>
      </w:r>
      <w:r>
        <w:rPr>
          <w:rFonts w:cstheme="minorHAnsi"/>
          <w:b/>
        </w:rPr>
        <w:t>One</w:t>
      </w:r>
      <w:r w:rsidRPr="00B831E6">
        <w:rPr>
          <w:rFonts w:cstheme="minorHAnsi"/>
          <w:b/>
        </w:rPr>
        <w:t xml:space="preserve"> </w:t>
      </w:r>
      <w:r>
        <w:rPr>
          <w:rFonts w:cstheme="minorHAnsi"/>
          <w:b/>
        </w:rPr>
        <w:t xml:space="preserve">semester </w:t>
      </w:r>
      <w:r w:rsidRPr="00E606BF">
        <w:rPr>
          <w:rFonts w:cstheme="minorHAnsi"/>
        </w:rPr>
        <w:t>(Certificate II) or</w:t>
      </w:r>
      <w:r w:rsidRPr="00234C18">
        <w:rPr>
          <w:rFonts w:cstheme="minorHAnsi"/>
          <w:b/>
        </w:rPr>
        <w:t xml:space="preserve"> Whole year</w:t>
      </w:r>
      <w:r w:rsidRPr="00E606BF">
        <w:rPr>
          <w:rFonts w:cstheme="minorHAnsi"/>
        </w:rPr>
        <w:t xml:space="preserve"> (Certificate III or above)</w:t>
      </w:r>
      <w:r>
        <w:rPr>
          <w:rFonts w:cstheme="minorHAnsi"/>
        </w:rPr>
        <w:t>.</w:t>
      </w:r>
    </w:p>
    <w:p w14:paraId="288348E2" w14:textId="31807DBA" w:rsidR="00D54476" w:rsidRPr="008E1E1B" w:rsidRDefault="00FD3FFC" w:rsidP="008E36B2">
      <w:pPr>
        <w:spacing w:after="0"/>
        <w:ind w:left="-57"/>
        <w:rPr>
          <w:rFonts w:cstheme="minorHAnsi"/>
        </w:rPr>
      </w:pPr>
      <w:r>
        <w:rPr>
          <w:rFonts w:cstheme="minorHAnsi"/>
          <w:noProof/>
          <w:lang w:eastAsia="en-AU"/>
        </w:rPr>
        <w:drawing>
          <wp:inline distT="0" distB="0" distL="0" distR="0" wp14:anchorId="2AED0EDB" wp14:editId="106F4797">
            <wp:extent cx="1634400" cy="1080000"/>
            <wp:effectExtent l="38100" t="38100" r="99695" b="101600"/>
            <wp:docPr id="52" name="Picture 52" descr="Length of time the studies are equivelent to. The school administrator to select from the dropdown list One semester or Whole year" title="Year_11_equivalent_studies_length_of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Year_11_equivalent_studies_length_of_time.jpg"/>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634400" cy="10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4BF7AAC" w14:textId="43898BCA" w:rsidR="00254DAA" w:rsidRPr="00254DAA" w:rsidRDefault="00254DAA" w:rsidP="00E635B7">
      <w:pPr>
        <w:spacing w:after="0"/>
        <w:rPr>
          <w:rFonts w:cstheme="minorHAnsi"/>
          <w:b/>
        </w:rPr>
      </w:pPr>
      <w:r w:rsidRPr="00254DAA">
        <w:rPr>
          <w:rFonts w:cstheme="minorHAnsi"/>
          <w:b/>
        </w:rPr>
        <w:t>Type of Year 11 equivalent studies</w:t>
      </w:r>
    </w:p>
    <w:p w14:paraId="45938E72" w14:textId="7759017F" w:rsidR="007F0F86" w:rsidRDefault="007F0F86" w:rsidP="008E36B2">
      <w:pPr>
        <w:spacing w:after="120"/>
        <w:rPr>
          <w:rFonts w:cstheme="minorHAnsi"/>
        </w:rPr>
      </w:pPr>
      <w:r w:rsidRPr="00D23A9E">
        <w:rPr>
          <w:rFonts w:cstheme="minorHAnsi"/>
        </w:rPr>
        <w:t>Select</w:t>
      </w:r>
      <w:r w:rsidR="0018033A">
        <w:rPr>
          <w:rFonts w:cstheme="minorHAnsi"/>
        </w:rPr>
        <w:t xml:space="preserve"> the type of Year 11 equivalent studies completed</w:t>
      </w:r>
      <w:r w:rsidR="001A2639" w:rsidRPr="001A2639">
        <w:rPr>
          <w:rFonts w:cstheme="minorHAnsi"/>
        </w:rPr>
        <w:t xml:space="preserve"> </w:t>
      </w:r>
      <w:r w:rsidR="001A2639" w:rsidRPr="00D23A9E">
        <w:rPr>
          <w:rFonts w:cstheme="minorHAnsi"/>
        </w:rPr>
        <w:t>from the drop</w:t>
      </w:r>
      <w:r w:rsidR="001A2639">
        <w:rPr>
          <w:rFonts w:cstheme="minorHAnsi"/>
        </w:rPr>
        <w:t>-</w:t>
      </w:r>
      <w:r w:rsidR="000C06A2">
        <w:rPr>
          <w:rFonts w:cstheme="minorHAnsi"/>
        </w:rPr>
        <w:t>down list</w:t>
      </w:r>
      <w:r w:rsidR="008564AB">
        <w:rPr>
          <w:rFonts w:cstheme="minorHAnsi"/>
        </w:rPr>
        <w:t>,</w:t>
      </w:r>
      <w:r w:rsidRPr="00D23A9E">
        <w:rPr>
          <w:rFonts w:cstheme="minorHAnsi"/>
        </w:rPr>
        <w:t xml:space="preserve"> </w:t>
      </w:r>
      <w:r w:rsidR="008564AB">
        <w:rPr>
          <w:rFonts w:cstheme="minorHAnsi"/>
        </w:rPr>
        <w:t xml:space="preserve">i.e. </w:t>
      </w:r>
      <w:r w:rsidRPr="00D23A9E">
        <w:rPr>
          <w:rFonts w:cstheme="minorHAnsi"/>
          <w:b/>
        </w:rPr>
        <w:t>VET</w:t>
      </w:r>
      <w:r w:rsidR="0018033A">
        <w:rPr>
          <w:rFonts w:cstheme="minorHAnsi"/>
        </w:rPr>
        <w:t xml:space="preserve">, </w:t>
      </w:r>
      <w:r w:rsidR="0061145A">
        <w:br/>
      </w:r>
      <w:r w:rsidR="0018033A">
        <w:rPr>
          <w:rFonts w:cstheme="minorHAnsi"/>
          <w:b/>
        </w:rPr>
        <w:t xml:space="preserve">VET: </w:t>
      </w:r>
      <w:r w:rsidRPr="00D23A9E">
        <w:rPr>
          <w:rFonts w:cstheme="minorHAnsi"/>
          <w:b/>
        </w:rPr>
        <w:t>Apprenticeship/Traineeship</w:t>
      </w:r>
      <w:r w:rsidRPr="00D23A9E">
        <w:rPr>
          <w:rFonts w:cstheme="minorHAnsi"/>
        </w:rPr>
        <w:t xml:space="preserve"> or </w:t>
      </w:r>
      <w:r w:rsidRPr="00D23A9E">
        <w:rPr>
          <w:rFonts w:cstheme="minorHAnsi"/>
          <w:b/>
        </w:rPr>
        <w:t>Secondary Education</w:t>
      </w:r>
      <w:r w:rsidRPr="00D23A9E">
        <w:rPr>
          <w:rFonts w:cstheme="minorHAnsi"/>
        </w:rPr>
        <w:t>.</w:t>
      </w:r>
    </w:p>
    <w:p w14:paraId="19390A88" w14:textId="2EE72835" w:rsidR="00B3683A" w:rsidRPr="00B3683A" w:rsidRDefault="00FD3FFC" w:rsidP="00006B48">
      <w:pPr>
        <w:spacing w:before="120" w:after="0"/>
        <w:ind w:left="-57"/>
        <w:rPr>
          <w:rFonts w:cstheme="minorHAnsi"/>
        </w:rPr>
      </w:pPr>
      <w:r>
        <w:rPr>
          <w:rFonts w:cstheme="minorHAnsi"/>
          <w:noProof/>
          <w:lang w:eastAsia="en-AU"/>
        </w:rPr>
        <w:drawing>
          <wp:inline distT="0" distB="0" distL="0" distR="0" wp14:anchorId="3EFC32EA" wp14:editId="3F86B6A7">
            <wp:extent cx="1490400" cy="986400"/>
            <wp:effectExtent l="38100" t="38100" r="90805" b="99695"/>
            <wp:docPr id="57" name="Picture 57" descr="Type of Year 11 equivalent studies. The school administrator to select from the dropdown list VET, VET: apprenticeship/Training or Secondary education" title="Year_11_equivalent_studies_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Year_11_equivalent_studies_type.jpg"/>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90400" cy="986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1629D12" w14:textId="1838A8BE" w:rsidR="008C4D0B" w:rsidRDefault="008C4D0B" w:rsidP="002F66A4">
      <w:pPr>
        <w:spacing w:before="200" w:after="0"/>
        <w:rPr>
          <w:rFonts w:cstheme="minorHAnsi"/>
          <w:b/>
        </w:rPr>
      </w:pPr>
      <w:r>
        <w:rPr>
          <w:rFonts w:cstheme="minorHAnsi"/>
          <w:b/>
        </w:rPr>
        <w:lastRenderedPageBreak/>
        <w:t xml:space="preserve">Where </w:t>
      </w:r>
      <w:r w:rsidR="0061145A">
        <w:rPr>
          <w:rFonts w:cstheme="minorHAnsi"/>
          <w:b/>
        </w:rPr>
        <w:t xml:space="preserve">the </w:t>
      </w:r>
      <w:r>
        <w:rPr>
          <w:rFonts w:cstheme="minorHAnsi"/>
          <w:b/>
        </w:rPr>
        <w:t>Year 11 equivalent studies were completed</w:t>
      </w:r>
    </w:p>
    <w:p w14:paraId="68617FB5" w14:textId="77777777" w:rsidR="00624F60" w:rsidRDefault="00777643" w:rsidP="00744BE3">
      <w:pPr>
        <w:pStyle w:val="ListParagraph"/>
        <w:ind w:left="0"/>
        <w:contextualSpacing w:val="0"/>
        <w:rPr>
          <w:rFonts w:cstheme="minorHAnsi"/>
          <w:bCs/>
        </w:rPr>
      </w:pPr>
      <w:r>
        <w:rPr>
          <w:rFonts w:cstheme="minorHAnsi"/>
        </w:rPr>
        <w:t xml:space="preserve">Select where the </w:t>
      </w:r>
      <w:r w:rsidR="0018033A">
        <w:rPr>
          <w:rFonts w:cstheme="minorHAnsi"/>
        </w:rPr>
        <w:t xml:space="preserve">Year 11 equivalent </w:t>
      </w:r>
      <w:r w:rsidR="000F4C6F">
        <w:rPr>
          <w:rFonts w:cstheme="minorHAnsi"/>
        </w:rPr>
        <w:t xml:space="preserve">studies </w:t>
      </w:r>
      <w:r w:rsidR="00CC637C">
        <w:rPr>
          <w:rFonts w:cstheme="minorHAnsi"/>
        </w:rPr>
        <w:t>were undertaken</w:t>
      </w:r>
      <w:r w:rsidR="001A2639" w:rsidRPr="001A2639">
        <w:rPr>
          <w:rFonts w:cstheme="minorHAnsi"/>
        </w:rPr>
        <w:t xml:space="preserve"> </w:t>
      </w:r>
      <w:r w:rsidR="008564AB">
        <w:rPr>
          <w:rFonts w:cstheme="minorHAnsi"/>
        </w:rPr>
        <w:t>from the drop-down</w:t>
      </w:r>
      <w:r w:rsidR="000C06A2">
        <w:rPr>
          <w:rFonts w:cstheme="minorHAnsi"/>
        </w:rPr>
        <w:t xml:space="preserve"> list</w:t>
      </w:r>
      <w:r w:rsidR="008564AB">
        <w:rPr>
          <w:rFonts w:cstheme="minorHAnsi"/>
        </w:rPr>
        <w:t>, i.e.</w:t>
      </w:r>
      <w:r w:rsidR="008E1E1B" w:rsidRPr="008E1E1B">
        <w:rPr>
          <w:rFonts w:cstheme="minorHAnsi"/>
        </w:rPr>
        <w:t xml:space="preserve"> </w:t>
      </w:r>
      <w:r w:rsidR="001D4906">
        <w:rPr>
          <w:rFonts w:cstheme="minorHAnsi"/>
          <w:b/>
        </w:rPr>
        <w:t>International (outside Australia)</w:t>
      </w:r>
      <w:r w:rsidR="00D23A9E" w:rsidRPr="00651D4E">
        <w:rPr>
          <w:rFonts w:cstheme="minorHAnsi"/>
          <w:bCs/>
        </w:rPr>
        <w:t>,</w:t>
      </w:r>
      <w:r w:rsidR="00D23A9E">
        <w:rPr>
          <w:rFonts w:cstheme="minorHAnsi"/>
          <w:b/>
        </w:rPr>
        <w:t xml:space="preserve"> </w:t>
      </w:r>
      <w:r w:rsidRPr="00234C18">
        <w:rPr>
          <w:rFonts w:cstheme="minorHAnsi"/>
          <w:b/>
        </w:rPr>
        <w:t>Interstate</w:t>
      </w:r>
      <w:r w:rsidR="001D4906">
        <w:rPr>
          <w:rFonts w:cstheme="minorHAnsi"/>
          <w:b/>
        </w:rPr>
        <w:t xml:space="preserve"> (within Australia)</w:t>
      </w:r>
      <w:r w:rsidRPr="00651D4E">
        <w:rPr>
          <w:rFonts w:cstheme="minorHAnsi"/>
          <w:bCs/>
        </w:rPr>
        <w:t>,</w:t>
      </w:r>
      <w:r w:rsidRPr="00234C18">
        <w:rPr>
          <w:rFonts w:cstheme="minorHAnsi"/>
          <w:b/>
        </w:rPr>
        <w:t xml:space="preserve"> </w:t>
      </w:r>
      <w:r w:rsidR="008E1E1B" w:rsidRPr="00234C18">
        <w:rPr>
          <w:rFonts w:cstheme="minorHAnsi"/>
          <w:b/>
        </w:rPr>
        <w:t>Other</w:t>
      </w:r>
      <w:r w:rsidR="00012AA9">
        <w:rPr>
          <w:rFonts w:cstheme="minorHAnsi"/>
          <w:b/>
        </w:rPr>
        <w:t xml:space="preserve"> (specify)</w:t>
      </w:r>
      <w:r w:rsidR="008E1E1B" w:rsidRPr="00234C18">
        <w:rPr>
          <w:rFonts w:cstheme="minorHAnsi"/>
          <w:b/>
        </w:rPr>
        <w:t xml:space="preserve"> </w:t>
      </w:r>
      <w:r w:rsidR="00D23A9E" w:rsidRPr="00D54476">
        <w:rPr>
          <w:rFonts w:cstheme="minorHAnsi"/>
        </w:rPr>
        <w:t>or</w:t>
      </w:r>
      <w:r w:rsidR="00D23A9E">
        <w:rPr>
          <w:rFonts w:cstheme="minorHAnsi"/>
          <w:b/>
        </w:rPr>
        <w:t xml:space="preserve"> Through an RTO</w:t>
      </w:r>
      <w:r w:rsidR="00D23A9E" w:rsidRPr="00651D4E">
        <w:rPr>
          <w:rFonts w:cstheme="minorHAnsi"/>
          <w:bCs/>
        </w:rPr>
        <w:t>.</w:t>
      </w:r>
      <w:r w:rsidR="00012AA9">
        <w:rPr>
          <w:rFonts w:cstheme="minorHAnsi"/>
          <w:bCs/>
        </w:rPr>
        <w:t xml:space="preserve"> </w:t>
      </w:r>
    </w:p>
    <w:p w14:paraId="74624A9D" w14:textId="433F2454" w:rsidR="003673C3" w:rsidRDefault="00012AA9" w:rsidP="00744BE3">
      <w:pPr>
        <w:pStyle w:val="ListParagraph"/>
        <w:ind w:left="0"/>
        <w:contextualSpacing w:val="0"/>
        <w:rPr>
          <w:rFonts w:cstheme="minorHAnsi"/>
        </w:rPr>
      </w:pPr>
      <w:r>
        <w:rPr>
          <w:rFonts w:cstheme="minorHAnsi"/>
        </w:rPr>
        <w:t xml:space="preserve">If you select </w:t>
      </w:r>
      <w:r w:rsidRPr="00AD125F">
        <w:rPr>
          <w:rFonts w:cstheme="minorHAnsi"/>
          <w:b/>
        </w:rPr>
        <w:t>Other</w:t>
      </w:r>
      <w:r>
        <w:rPr>
          <w:rFonts w:cstheme="minorHAnsi"/>
          <w:b/>
        </w:rPr>
        <w:t xml:space="preserve"> (specify)</w:t>
      </w:r>
      <w:r>
        <w:rPr>
          <w:rFonts w:cstheme="minorHAnsi"/>
        </w:rPr>
        <w:t>, you must provide details for consideration by the Authority.</w:t>
      </w:r>
      <w:r w:rsidR="00535BC1">
        <w:rPr>
          <w:rFonts w:cstheme="minorHAnsi"/>
        </w:rPr>
        <w:t xml:space="preserve"> </w:t>
      </w:r>
    </w:p>
    <w:p w14:paraId="0D975D13" w14:textId="51819C9E" w:rsidR="00535BC1" w:rsidRPr="00012AA9" w:rsidRDefault="00535BC1" w:rsidP="00744BE3">
      <w:pPr>
        <w:pStyle w:val="ListParagraph"/>
        <w:ind w:left="0"/>
        <w:contextualSpacing w:val="0"/>
        <w:rPr>
          <w:rFonts w:cstheme="minorHAnsi"/>
        </w:rPr>
      </w:pPr>
      <w:bookmarkStart w:id="34" w:name="_Hlk132981564"/>
      <w:r>
        <w:rPr>
          <w:rFonts w:cstheme="minorHAnsi"/>
        </w:rPr>
        <w:t>The Authority will recognise the completion of the Year 11 International Baccalaureate (IB) Diploma Programme as credit for Year 11 equivalent studies and this will contribute to meeting the WACE requirements where students transfer to the WACE program in Year 12.</w:t>
      </w:r>
    </w:p>
    <w:bookmarkEnd w:id="34"/>
    <w:p w14:paraId="3854785B" w14:textId="01AF9971" w:rsidR="00D04101" w:rsidRDefault="00744BE3" w:rsidP="008E2643">
      <w:pPr>
        <w:spacing w:before="200"/>
        <w:ind w:left="-57"/>
        <w:rPr>
          <w:rFonts w:cstheme="minorHAnsi"/>
        </w:rPr>
      </w:pPr>
      <w:r>
        <w:rPr>
          <w:rFonts w:cstheme="minorHAnsi"/>
          <w:noProof/>
          <w:lang w:eastAsia="en-AU"/>
        </w:rPr>
        <w:drawing>
          <wp:anchor distT="0" distB="0" distL="114300" distR="114300" simplePos="0" relativeHeight="251856896" behindDoc="0" locked="0" layoutInCell="1" allowOverlap="1" wp14:anchorId="4402F7CD" wp14:editId="4326E4AE">
            <wp:simplePos x="0" y="0"/>
            <wp:positionH relativeFrom="column">
              <wp:posOffset>1724025</wp:posOffset>
            </wp:positionH>
            <wp:positionV relativeFrom="paragraph">
              <wp:posOffset>96520</wp:posOffset>
            </wp:positionV>
            <wp:extent cx="3200400" cy="1295400"/>
            <wp:effectExtent l="57150" t="57150" r="114300" b="114300"/>
            <wp:wrapSquare wrapText="bothSides"/>
            <wp:docPr id="4" name="Picture 4" descr="Text box for a school to provide details for the Other (specify) option where a student has completed their studies. The character limit is 5000." title="Year_11_equivalent_studies_other_text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ar_11_equivalent_studies_other_text_box.jpg"/>
                    <pic:cNvPicPr/>
                  </pic:nvPicPr>
                  <pic:blipFill rotWithShape="1">
                    <a:blip r:embed="rId36">
                      <a:extLst>
                        <a:ext uri="{28A0092B-C50C-407E-A947-70E740481C1C}">
                          <a14:useLocalDpi xmlns:a14="http://schemas.microsoft.com/office/drawing/2010/main" val="0"/>
                        </a:ext>
                      </a:extLst>
                    </a:blip>
                    <a:srcRect r="44161"/>
                    <a:stretch/>
                  </pic:blipFill>
                  <pic:spPr bwMode="auto">
                    <a:xfrm>
                      <a:off x="0" y="0"/>
                      <a:ext cx="3200400" cy="12954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anchor>
        </w:drawing>
      </w:r>
      <w:r>
        <w:rPr>
          <w:rFonts w:cstheme="minorHAnsi"/>
          <w:noProof/>
          <w:lang w:eastAsia="en-AU"/>
        </w:rPr>
        <w:drawing>
          <wp:anchor distT="0" distB="0" distL="114300" distR="114300" simplePos="0" relativeHeight="251855872" behindDoc="0" locked="0" layoutInCell="1" allowOverlap="1" wp14:anchorId="101655FF" wp14:editId="3D35E9EA">
            <wp:simplePos x="0" y="0"/>
            <wp:positionH relativeFrom="column">
              <wp:posOffset>19050</wp:posOffset>
            </wp:positionH>
            <wp:positionV relativeFrom="paragraph">
              <wp:posOffset>91440</wp:posOffset>
            </wp:positionV>
            <wp:extent cx="1522800" cy="1274400"/>
            <wp:effectExtent l="38100" t="38100" r="96520" b="97790"/>
            <wp:wrapSquare wrapText="bothSides"/>
            <wp:docPr id="195" name="Picture 195" descr="Dropdown list of options for a school to select where a student has completed their Year 11 equivalent studies, with International (outside Australia), Interstate (within Australia), Other (specify), and Through an RTO as options." title="Year_11_equivalent_studies_dropdown_studies_completed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quivalent_studies_overseas_or_RTO.jpg"/>
                    <pic:cNvPicPr/>
                  </pic:nvPicPr>
                  <pic:blipFill>
                    <a:blip r:embed="rId37">
                      <a:extLst>
                        <a:ext uri="{28A0092B-C50C-407E-A947-70E740481C1C}">
                          <a14:useLocalDpi xmlns:a14="http://schemas.microsoft.com/office/drawing/2010/main" val="0"/>
                        </a:ext>
                      </a:extLst>
                    </a:blip>
                    <a:stretch>
                      <a:fillRect/>
                    </a:stretch>
                  </pic:blipFill>
                  <pic:spPr>
                    <a:xfrm>
                      <a:off x="0" y="0"/>
                      <a:ext cx="1522800" cy="12744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14:sizeRelH relativeFrom="margin">
              <wp14:pctWidth>0</wp14:pctWidth>
            </wp14:sizeRelH>
            <wp14:sizeRelV relativeFrom="margin">
              <wp14:pctHeight>0</wp14:pctHeight>
            </wp14:sizeRelV>
          </wp:anchor>
        </w:drawing>
      </w:r>
    </w:p>
    <w:p w14:paraId="67DC3D2D" w14:textId="77777777" w:rsidR="00012AA9" w:rsidRDefault="00012AA9" w:rsidP="008C4D0B">
      <w:pPr>
        <w:pStyle w:val="ListParagraph"/>
        <w:spacing w:after="0"/>
        <w:ind w:left="0"/>
        <w:contextualSpacing w:val="0"/>
        <w:rPr>
          <w:rFonts w:cstheme="minorHAnsi"/>
        </w:rPr>
      </w:pPr>
    </w:p>
    <w:p w14:paraId="1A137B47" w14:textId="69DFC1E3" w:rsidR="00AD125F" w:rsidRDefault="00AD125F" w:rsidP="008C4D0B">
      <w:pPr>
        <w:pStyle w:val="ListParagraph"/>
        <w:spacing w:after="0"/>
        <w:ind w:left="0"/>
        <w:contextualSpacing w:val="0"/>
        <w:rPr>
          <w:rFonts w:cstheme="minorHAnsi"/>
        </w:rPr>
      </w:pPr>
    </w:p>
    <w:p w14:paraId="481E0113" w14:textId="1AF738AE" w:rsidR="00012AA9" w:rsidRDefault="00012AA9" w:rsidP="008C4D0B">
      <w:pPr>
        <w:pStyle w:val="ListParagraph"/>
        <w:spacing w:after="0"/>
        <w:ind w:left="0"/>
        <w:contextualSpacing w:val="0"/>
        <w:rPr>
          <w:rFonts w:cstheme="minorHAnsi"/>
        </w:rPr>
      </w:pPr>
    </w:p>
    <w:p w14:paraId="194624FC" w14:textId="16DDE225" w:rsidR="00012AA9" w:rsidRDefault="00012AA9" w:rsidP="008C4D0B">
      <w:pPr>
        <w:pStyle w:val="ListParagraph"/>
        <w:spacing w:after="0"/>
        <w:ind w:left="0"/>
        <w:contextualSpacing w:val="0"/>
        <w:rPr>
          <w:rFonts w:cstheme="minorHAnsi"/>
        </w:rPr>
      </w:pPr>
    </w:p>
    <w:p w14:paraId="593955D8" w14:textId="6856C0F7" w:rsidR="00012AA9" w:rsidRDefault="00012AA9" w:rsidP="008C4D0B">
      <w:pPr>
        <w:pStyle w:val="ListParagraph"/>
        <w:spacing w:after="0"/>
        <w:ind w:left="0"/>
        <w:contextualSpacing w:val="0"/>
        <w:rPr>
          <w:rFonts w:cstheme="minorHAnsi"/>
        </w:rPr>
      </w:pPr>
    </w:p>
    <w:p w14:paraId="44B6CD09" w14:textId="0A257410" w:rsidR="00895E35" w:rsidRDefault="00895E35" w:rsidP="00895E35">
      <w:pPr>
        <w:pStyle w:val="ListParagraph"/>
        <w:spacing w:before="200" w:after="0"/>
        <w:ind w:left="0"/>
        <w:contextualSpacing w:val="0"/>
        <w:rPr>
          <w:rFonts w:cstheme="minorHAnsi"/>
        </w:rPr>
      </w:pPr>
    </w:p>
    <w:p w14:paraId="0A243DB6" w14:textId="641FD821" w:rsidR="000F742E" w:rsidRPr="00940F01" w:rsidRDefault="001C3FD9" w:rsidP="00940F01">
      <w:pPr>
        <w:pStyle w:val="ListParagraph"/>
        <w:ind w:left="0"/>
        <w:contextualSpacing w:val="0"/>
        <w:rPr>
          <w:rFonts w:cstheme="minorHAnsi"/>
          <w:b/>
        </w:rPr>
      </w:pPr>
      <w:r>
        <w:rPr>
          <w:rFonts w:cstheme="minorHAnsi"/>
        </w:rPr>
        <w:t xml:space="preserve">If you select </w:t>
      </w:r>
      <w:r w:rsidR="001D4906">
        <w:rPr>
          <w:rFonts w:cstheme="minorHAnsi"/>
          <w:b/>
        </w:rPr>
        <w:t>International (outside Australia)</w:t>
      </w:r>
      <w:r w:rsidR="001D4906" w:rsidRPr="00651D4E">
        <w:rPr>
          <w:rFonts w:cstheme="minorHAnsi"/>
          <w:bCs/>
        </w:rPr>
        <w:t>,</w:t>
      </w:r>
      <w:r w:rsidR="001D4906">
        <w:rPr>
          <w:rFonts w:cstheme="minorHAnsi"/>
          <w:b/>
        </w:rPr>
        <w:t xml:space="preserve"> </w:t>
      </w:r>
      <w:r w:rsidR="001D4906" w:rsidRPr="00234C18">
        <w:rPr>
          <w:rFonts w:cstheme="minorHAnsi"/>
          <w:b/>
        </w:rPr>
        <w:t>Interstate</w:t>
      </w:r>
      <w:r w:rsidR="001D4906">
        <w:rPr>
          <w:rFonts w:cstheme="minorHAnsi"/>
          <w:b/>
        </w:rPr>
        <w:t xml:space="preserve"> (within Australia) </w:t>
      </w:r>
      <w:r w:rsidR="00A066D0">
        <w:rPr>
          <w:rFonts w:cstheme="minorHAnsi"/>
        </w:rPr>
        <w:t xml:space="preserve">or </w:t>
      </w:r>
      <w:r w:rsidR="00A066D0" w:rsidRPr="00A066D0">
        <w:rPr>
          <w:rFonts w:cstheme="minorHAnsi"/>
          <w:b/>
        </w:rPr>
        <w:t>Other</w:t>
      </w:r>
      <w:r w:rsidR="00012AA9">
        <w:rPr>
          <w:rFonts w:cstheme="minorHAnsi"/>
          <w:b/>
        </w:rPr>
        <w:t xml:space="preserve"> (specify)</w:t>
      </w:r>
      <w:r w:rsidR="00A066D0">
        <w:rPr>
          <w:rFonts w:cstheme="minorHAnsi"/>
        </w:rPr>
        <w:t>,</w:t>
      </w:r>
      <w:r>
        <w:rPr>
          <w:rFonts w:cstheme="minorHAnsi"/>
        </w:rPr>
        <w:t xml:space="preserve"> click on the </w:t>
      </w:r>
      <w:r w:rsidRPr="001C3FD9">
        <w:rPr>
          <w:rFonts w:cstheme="minorHAnsi"/>
          <w:b/>
        </w:rPr>
        <w:t>Submit</w:t>
      </w:r>
      <w:r>
        <w:rPr>
          <w:rFonts w:cstheme="minorHAnsi"/>
        </w:rPr>
        <w:t xml:space="preserve"> button </w:t>
      </w:r>
      <w:r w:rsidR="00AC4089">
        <w:rPr>
          <w:rFonts w:cstheme="minorHAnsi"/>
        </w:rPr>
        <w:t xml:space="preserve">(highlighted below) </w:t>
      </w:r>
      <w:r>
        <w:rPr>
          <w:rFonts w:cstheme="minorHAnsi"/>
        </w:rPr>
        <w:t xml:space="preserve">to </w:t>
      </w:r>
      <w:r w:rsidR="003E3DA1">
        <w:rPr>
          <w:rFonts w:cstheme="minorHAnsi"/>
        </w:rPr>
        <w:t>submit</w:t>
      </w:r>
      <w:r>
        <w:rPr>
          <w:rFonts w:cstheme="minorHAnsi"/>
        </w:rPr>
        <w:t xml:space="preserve"> the application</w:t>
      </w:r>
      <w:r w:rsidRPr="003F095B">
        <w:rPr>
          <w:rFonts w:cstheme="minorHAnsi"/>
        </w:rPr>
        <w:t>.</w:t>
      </w:r>
      <w:r w:rsidRPr="00295F7C">
        <w:rPr>
          <w:rFonts w:cstheme="minorHAnsi"/>
        </w:rPr>
        <w:t xml:space="preserve"> </w:t>
      </w:r>
      <w:r w:rsidR="00940F01" w:rsidRPr="000A399D">
        <w:rPr>
          <w:rFonts w:cstheme="minorHAnsi"/>
        </w:rPr>
        <w:t>T</w:t>
      </w:r>
      <w:r w:rsidR="0054154B" w:rsidRPr="00295F7C">
        <w:rPr>
          <w:rFonts w:cstheme="minorHAnsi"/>
        </w:rPr>
        <w:t>hese</w:t>
      </w:r>
      <w:r w:rsidR="00A066D0" w:rsidRPr="003F095B">
        <w:rPr>
          <w:rFonts w:cstheme="minorHAnsi"/>
        </w:rPr>
        <w:t xml:space="preserve"> </w:t>
      </w:r>
      <w:r w:rsidR="003E3DA1">
        <w:rPr>
          <w:rFonts w:cstheme="minorHAnsi"/>
        </w:rPr>
        <w:t>applications do not require</w:t>
      </w:r>
      <w:r w:rsidR="001412E9">
        <w:rPr>
          <w:rFonts w:cstheme="minorHAnsi"/>
        </w:rPr>
        <w:t xml:space="preserve"> </w:t>
      </w:r>
      <w:r w:rsidR="00012AA9">
        <w:rPr>
          <w:rFonts w:cstheme="minorHAnsi"/>
        </w:rPr>
        <w:t>any</w:t>
      </w:r>
      <w:r w:rsidR="003E3DA1">
        <w:rPr>
          <w:rFonts w:cstheme="minorHAnsi"/>
        </w:rPr>
        <w:t xml:space="preserve"> </w:t>
      </w:r>
      <w:r w:rsidR="00AC33E5">
        <w:rPr>
          <w:rFonts w:cstheme="minorHAnsi"/>
        </w:rPr>
        <w:t>supporting documents</w:t>
      </w:r>
      <w:r w:rsidR="001412E9">
        <w:rPr>
          <w:rFonts w:cstheme="minorHAnsi"/>
        </w:rPr>
        <w:t>.</w:t>
      </w:r>
    </w:p>
    <w:p w14:paraId="73349ACF" w14:textId="34B34BEC" w:rsidR="00FC3309" w:rsidRDefault="0054154B" w:rsidP="00940F01">
      <w:pPr>
        <w:pStyle w:val="ListParagraph"/>
        <w:ind w:left="0"/>
        <w:contextualSpacing w:val="0"/>
        <w:rPr>
          <w:rFonts w:cstheme="minorHAnsi"/>
        </w:rPr>
      </w:pPr>
      <w:r>
        <w:rPr>
          <w:rFonts w:cstheme="minorHAnsi"/>
        </w:rPr>
        <w:t>If you would like</w:t>
      </w:r>
      <w:r w:rsidR="003F095B">
        <w:rPr>
          <w:rFonts w:cstheme="minorHAnsi"/>
        </w:rPr>
        <w:t xml:space="preserve"> to complete </w:t>
      </w:r>
      <w:r w:rsidR="00535BC1">
        <w:rPr>
          <w:rFonts w:cstheme="minorHAnsi"/>
        </w:rPr>
        <w:t>the application</w:t>
      </w:r>
      <w:r w:rsidR="003F095B">
        <w:rPr>
          <w:rFonts w:cstheme="minorHAnsi"/>
        </w:rPr>
        <w:t xml:space="preserve"> </w:t>
      </w:r>
      <w:r w:rsidR="00F366D5">
        <w:rPr>
          <w:rFonts w:cstheme="minorHAnsi"/>
        </w:rPr>
        <w:t>later</w:t>
      </w:r>
      <w:r>
        <w:rPr>
          <w:rFonts w:cstheme="minorHAnsi"/>
        </w:rPr>
        <w:t xml:space="preserve">, click on the </w:t>
      </w:r>
      <w:r w:rsidRPr="003F095B">
        <w:rPr>
          <w:rFonts w:cstheme="minorHAnsi"/>
          <w:b/>
        </w:rPr>
        <w:t>Save</w:t>
      </w:r>
      <w:r>
        <w:rPr>
          <w:rFonts w:cstheme="minorHAnsi"/>
        </w:rPr>
        <w:t xml:space="preserve"> button (highlighted below).</w:t>
      </w:r>
      <w:r w:rsidR="00A1655F">
        <w:rPr>
          <w:rFonts w:cstheme="minorHAnsi"/>
        </w:rPr>
        <w:t xml:space="preserve"> </w:t>
      </w:r>
      <w:r w:rsidR="00535BC1">
        <w:rPr>
          <w:rFonts w:cstheme="minorHAnsi"/>
        </w:rPr>
        <w:t>C</w:t>
      </w:r>
      <w:r w:rsidR="001C3FD9">
        <w:rPr>
          <w:rFonts w:cstheme="minorHAnsi"/>
        </w:rPr>
        <w:t xml:space="preserve">lick on the </w:t>
      </w:r>
      <w:r w:rsidR="001C3FD9" w:rsidRPr="001C3FD9">
        <w:rPr>
          <w:rFonts w:cstheme="minorHAnsi"/>
          <w:b/>
        </w:rPr>
        <w:t>Cancel equivalent studies application</w:t>
      </w:r>
      <w:r w:rsidR="008E611D">
        <w:rPr>
          <w:rFonts w:cstheme="minorHAnsi"/>
          <w:b/>
        </w:rPr>
        <w:t xml:space="preserve"> </w:t>
      </w:r>
      <w:r w:rsidR="00AC4089">
        <w:rPr>
          <w:rFonts w:cstheme="minorHAnsi"/>
        </w:rPr>
        <w:t xml:space="preserve">button </w:t>
      </w:r>
      <w:r w:rsidR="008E611D">
        <w:rPr>
          <w:rFonts w:cstheme="minorHAnsi"/>
        </w:rPr>
        <w:t>(highlighted below)</w:t>
      </w:r>
      <w:r w:rsidR="00535BC1">
        <w:rPr>
          <w:rFonts w:cstheme="minorHAnsi"/>
        </w:rPr>
        <w:t xml:space="preserve"> to cancel the application</w:t>
      </w:r>
      <w:r w:rsidR="001C3FD9">
        <w:rPr>
          <w:rFonts w:cstheme="minorHAnsi"/>
        </w:rPr>
        <w:t>.</w:t>
      </w:r>
    </w:p>
    <w:p w14:paraId="5C38375A" w14:textId="1FAD100C" w:rsidR="002E1E84" w:rsidRDefault="0083578A" w:rsidP="008E2643">
      <w:pPr>
        <w:spacing w:line="240" w:lineRule="auto"/>
        <w:ind w:left="-57"/>
        <w:rPr>
          <w:rFonts w:cstheme="minorHAnsi"/>
        </w:rPr>
      </w:pPr>
      <w:r>
        <w:rPr>
          <w:noProof/>
          <w:lang w:eastAsia="en-AU"/>
        </w:rPr>
        <mc:AlternateContent>
          <mc:Choice Requires="wps">
            <w:drawing>
              <wp:anchor distT="0" distB="0" distL="114300" distR="114300" simplePos="0" relativeHeight="251779072" behindDoc="0" locked="0" layoutInCell="1" allowOverlap="1" wp14:anchorId="2F13C246" wp14:editId="2BF2B64C">
                <wp:simplePos x="0" y="0"/>
                <wp:positionH relativeFrom="column">
                  <wp:posOffset>52388</wp:posOffset>
                </wp:positionH>
                <wp:positionV relativeFrom="paragraph">
                  <wp:posOffset>1892935</wp:posOffset>
                </wp:positionV>
                <wp:extent cx="466725" cy="199390"/>
                <wp:effectExtent l="0" t="0" r="28575" b="10160"/>
                <wp:wrapNone/>
                <wp:docPr id="194" name="Rounded Rectangle 194" descr="Red highlight box" title="Red highlight box"/>
                <wp:cNvGraphicFramePr/>
                <a:graphic xmlns:a="http://schemas.openxmlformats.org/drawingml/2006/main">
                  <a:graphicData uri="http://schemas.microsoft.com/office/word/2010/wordprocessingShape">
                    <wps:wsp>
                      <wps:cNvSpPr/>
                      <wps:spPr>
                        <a:xfrm>
                          <a:off x="0" y="0"/>
                          <a:ext cx="466725" cy="1993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13D9F34" id="Rounded Rectangle 194" o:spid="_x0000_s1026" alt="Title: Red highlight box - Description: Red highlight box" style="position:absolute;margin-left:4.15pt;margin-top:149.05pt;width:36.75pt;height:15.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" filled="f" strokecolor="red" strokeweight="2pt"/>
            </w:pict>
          </mc:Fallback>
        </mc:AlternateContent>
      </w:r>
      <w:r>
        <w:rPr>
          <w:noProof/>
          <w:lang w:eastAsia="en-AU"/>
        </w:rPr>
        <mc:AlternateContent>
          <mc:Choice Requires="wps">
            <w:drawing>
              <wp:anchor distT="0" distB="0" distL="114300" distR="114300" simplePos="0" relativeHeight="251787264" behindDoc="0" locked="0" layoutInCell="1" allowOverlap="1" wp14:anchorId="7B664E6C" wp14:editId="4A53EB73">
                <wp:simplePos x="0" y="0"/>
                <wp:positionH relativeFrom="column">
                  <wp:posOffset>552450</wp:posOffset>
                </wp:positionH>
                <wp:positionV relativeFrom="paragraph">
                  <wp:posOffset>1892935</wp:posOffset>
                </wp:positionV>
                <wp:extent cx="475615" cy="199390"/>
                <wp:effectExtent l="0" t="0" r="19685" b="10160"/>
                <wp:wrapNone/>
                <wp:docPr id="193" name="Rounded Rectangle 193" descr="Red highlight box" title="Red highlight box"/>
                <wp:cNvGraphicFramePr/>
                <a:graphic xmlns:a="http://schemas.openxmlformats.org/drawingml/2006/main">
                  <a:graphicData uri="http://schemas.microsoft.com/office/word/2010/wordprocessingShape">
                    <wps:wsp>
                      <wps:cNvSpPr/>
                      <wps:spPr>
                        <a:xfrm>
                          <a:off x="0" y="0"/>
                          <a:ext cx="475615" cy="1993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AC21379" id="Rounded Rectangle 193" o:spid="_x0000_s1026" alt="Title: Red highlight box - Description: Red highlight box" style="position:absolute;margin-left:43.5pt;margin-top:149.05pt;width:37.45pt;height:15.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" filled="f" strokecolor="red" strokeweight="2pt"/>
            </w:pict>
          </mc:Fallback>
        </mc:AlternateContent>
      </w:r>
      <w:r>
        <w:rPr>
          <w:noProof/>
          <w:lang w:eastAsia="en-AU"/>
        </w:rPr>
        <mc:AlternateContent>
          <mc:Choice Requires="wps">
            <w:drawing>
              <wp:anchor distT="0" distB="0" distL="114300" distR="114300" simplePos="0" relativeHeight="251713536" behindDoc="0" locked="0" layoutInCell="1" allowOverlap="1" wp14:anchorId="52B598F4" wp14:editId="31801FA7">
                <wp:simplePos x="0" y="0"/>
                <wp:positionH relativeFrom="column">
                  <wp:posOffset>2947988</wp:posOffset>
                </wp:positionH>
                <wp:positionV relativeFrom="paragraph">
                  <wp:posOffset>2211705</wp:posOffset>
                </wp:positionV>
                <wp:extent cx="1481138" cy="214312"/>
                <wp:effectExtent l="0" t="0" r="24130" b="14605"/>
                <wp:wrapNone/>
                <wp:docPr id="39" name="Rounded Rectangle 39" descr="Red highlight box" title="Red highlight box"/>
                <wp:cNvGraphicFramePr/>
                <a:graphic xmlns:a="http://schemas.openxmlformats.org/drawingml/2006/main">
                  <a:graphicData uri="http://schemas.microsoft.com/office/word/2010/wordprocessingShape">
                    <wps:wsp>
                      <wps:cNvSpPr/>
                      <wps:spPr>
                        <a:xfrm>
                          <a:off x="0" y="0"/>
                          <a:ext cx="1481138" cy="2143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6045C47" id="Rounded Rectangle 39" o:spid="_x0000_s1026" alt="Title: Red highlight box - Description: Red highlight box" style="position:absolute;margin-left:232.15pt;margin-top:174.15pt;width:116.65pt;height:1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" filled="f" strokecolor="red" strokeweight="2pt"/>
            </w:pict>
          </mc:Fallback>
        </mc:AlternateContent>
      </w:r>
      <w:r w:rsidR="009812B8">
        <w:rPr>
          <w:rFonts w:cstheme="minorHAnsi"/>
          <w:noProof/>
          <w:lang w:eastAsia="en-AU"/>
        </w:rPr>
        <w:drawing>
          <wp:inline distT="0" distB="0" distL="0" distR="0" wp14:anchorId="10CC74D5" wp14:editId="62050B8E">
            <wp:extent cx="4539600" cy="2484000"/>
            <wp:effectExtent l="57150" t="57150" r="109220" b="107315"/>
            <wp:docPr id="12" name="Picture 12" descr="Completed Year 11 equivalent studies application, with 2020, Whole year, Secondary education and International (outside Australia) completed. The Save, Submit and Cancel equivalent studies application buttons are highlighted" title="Year_11_equivalent_studies_Internatio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ear 11 equivalent studies no documents.jpg"/>
                    <pic:cNvPicPr/>
                  </pic:nvPicPr>
                  <pic:blipFill>
                    <a:blip r:embed="rId38">
                      <a:extLst>
                        <a:ext uri="{28A0092B-C50C-407E-A947-70E740481C1C}">
                          <a14:useLocalDpi xmlns:a14="http://schemas.microsoft.com/office/drawing/2010/main" val="0"/>
                        </a:ext>
                      </a:extLst>
                    </a:blip>
                    <a:stretch>
                      <a:fillRect/>
                    </a:stretch>
                  </pic:blipFill>
                  <pic:spPr>
                    <a:xfrm>
                      <a:off x="0" y="0"/>
                      <a:ext cx="4539600" cy="2484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E6600EB" w14:textId="77777777" w:rsidR="00D2233A" w:rsidRDefault="00D2233A">
      <w:pPr>
        <w:rPr>
          <w:rFonts w:cstheme="minorHAnsi"/>
        </w:rPr>
      </w:pPr>
      <w:r>
        <w:rPr>
          <w:rFonts w:cstheme="minorHAnsi"/>
        </w:rPr>
        <w:br w:type="page"/>
      </w:r>
    </w:p>
    <w:p w14:paraId="7142F689" w14:textId="0F16F29C" w:rsidR="00305924" w:rsidRDefault="00B831E6" w:rsidP="00D94FDE">
      <w:pPr>
        <w:rPr>
          <w:rFonts w:cstheme="minorHAnsi"/>
        </w:rPr>
      </w:pPr>
      <w:r>
        <w:rPr>
          <w:rFonts w:cstheme="minorHAnsi"/>
        </w:rPr>
        <w:lastRenderedPageBreak/>
        <w:t>I</w:t>
      </w:r>
      <w:r w:rsidR="009A73BF">
        <w:rPr>
          <w:rFonts w:cstheme="minorHAnsi"/>
        </w:rPr>
        <w:t xml:space="preserve">f </w:t>
      </w:r>
      <w:r w:rsidR="00DE0BDB">
        <w:rPr>
          <w:rFonts w:cstheme="minorHAnsi"/>
        </w:rPr>
        <w:t>the student completed their Year 11 equivalent studies at a</w:t>
      </w:r>
      <w:r w:rsidR="005F6E5C">
        <w:rPr>
          <w:rFonts w:cstheme="minorHAnsi"/>
        </w:rPr>
        <w:t xml:space="preserve"> registered training organisation</w:t>
      </w:r>
      <w:r w:rsidR="00DE0BDB">
        <w:rPr>
          <w:rFonts w:cstheme="minorHAnsi"/>
        </w:rPr>
        <w:t xml:space="preserve"> </w:t>
      </w:r>
      <w:r w:rsidR="005F6E5C">
        <w:rPr>
          <w:rFonts w:cstheme="minorHAnsi"/>
        </w:rPr>
        <w:t>(</w:t>
      </w:r>
      <w:r w:rsidR="00DE0BDB">
        <w:rPr>
          <w:rFonts w:cstheme="minorHAnsi"/>
        </w:rPr>
        <w:t>RTO</w:t>
      </w:r>
      <w:r w:rsidR="005F6E5C">
        <w:rPr>
          <w:rFonts w:cstheme="minorHAnsi"/>
        </w:rPr>
        <w:t>)</w:t>
      </w:r>
      <w:r w:rsidR="00DE0BDB">
        <w:rPr>
          <w:rFonts w:cstheme="minorHAnsi"/>
        </w:rPr>
        <w:t>,</w:t>
      </w:r>
      <w:r w:rsidR="001C3FD9">
        <w:rPr>
          <w:rFonts w:cstheme="minorHAnsi"/>
        </w:rPr>
        <w:t xml:space="preserve"> </w:t>
      </w:r>
      <w:r w:rsidR="00640584">
        <w:rPr>
          <w:rFonts w:cstheme="minorHAnsi"/>
        </w:rPr>
        <w:t>enter</w:t>
      </w:r>
      <w:r w:rsidR="0085417A">
        <w:rPr>
          <w:rFonts w:cstheme="minorHAnsi"/>
        </w:rPr>
        <w:t xml:space="preserve"> the </w:t>
      </w:r>
      <w:r w:rsidR="0085417A" w:rsidRPr="00D04101">
        <w:rPr>
          <w:rFonts w:cstheme="minorHAnsi"/>
          <w:bCs/>
        </w:rPr>
        <w:t>RTO</w:t>
      </w:r>
      <w:r w:rsidR="003178A8" w:rsidRPr="00D04101">
        <w:rPr>
          <w:rFonts w:cstheme="minorHAnsi"/>
          <w:bCs/>
        </w:rPr>
        <w:t xml:space="preserve"> provider code</w:t>
      </w:r>
      <w:r w:rsidR="003178A8">
        <w:rPr>
          <w:rFonts w:cstheme="minorHAnsi"/>
        </w:rPr>
        <w:t xml:space="preserve"> or</w:t>
      </w:r>
      <w:r w:rsidR="0085417A" w:rsidRPr="00640584">
        <w:rPr>
          <w:rFonts w:cstheme="minorHAnsi"/>
          <w:b/>
        </w:rPr>
        <w:t xml:space="preserve"> </w:t>
      </w:r>
      <w:r w:rsidR="00E85520" w:rsidRPr="00D04101">
        <w:rPr>
          <w:rFonts w:cstheme="minorHAnsi"/>
          <w:bCs/>
        </w:rPr>
        <w:t>name</w:t>
      </w:r>
      <w:r w:rsidR="0027137E">
        <w:rPr>
          <w:rFonts w:cstheme="minorHAnsi"/>
          <w:bCs/>
        </w:rPr>
        <w:t xml:space="preserve"> in the </w:t>
      </w:r>
      <w:r w:rsidR="0027137E" w:rsidRPr="00D04101">
        <w:rPr>
          <w:rFonts w:cstheme="minorHAnsi"/>
          <w:b/>
        </w:rPr>
        <w:t>RTO</w:t>
      </w:r>
      <w:r w:rsidR="0027137E">
        <w:rPr>
          <w:rFonts w:cstheme="minorHAnsi"/>
          <w:bCs/>
        </w:rPr>
        <w:t xml:space="preserve"> field (highlighted below)</w:t>
      </w:r>
      <w:r w:rsidR="0085417A">
        <w:rPr>
          <w:rFonts w:cstheme="minorHAnsi"/>
        </w:rPr>
        <w:t xml:space="preserve">. As you type, a predictive drop-down list </w:t>
      </w:r>
      <w:r w:rsidR="0085417A" w:rsidRPr="00640584">
        <w:rPr>
          <w:rFonts w:cstheme="minorHAnsi"/>
        </w:rPr>
        <w:t>of RTO</w:t>
      </w:r>
      <w:r w:rsidR="00E85520">
        <w:rPr>
          <w:rFonts w:cstheme="minorHAnsi"/>
        </w:rPr>
        <w:t>s</w:t>
      </w:r>
      <w:r w:rsidR="00CC729B">
        <w:rPr>
          <w:rFonts w:cstheme="minorHAnsi"/>
        </w:rPr>
        <w:t xml:space="preserve"> that </w:t>
      </w:r>
      <w:r w:rsidR="00712552">
        <w:rPr>
          <w:rFonts w:cstheme="minorHAnsi"/>
        </w:rPr>
        <w:t>include</w:t>
      </w:r>
      <w:r w:rsidR="00CC729B">
        <w:rPr>
          <w:rFonts w:cstheme="minorHAnsi"/>
        </w:rPr>
        <w:t xml:space="preserve"> those</w:t>
      </w:r>
      <w:r w:rsidR="003178A8">
        <w:rPr>
          <w:rFonts w:cstheme="minorHAnsi"/>
        </w:rPr>
        <w:t xml:space="preserve"> </w:t>
      </w:r>
      <w:r w:rsidR="00CC729B">
        <w:rPr>
          <w:rFonts w:cstheme="minorHAnsi"/>
        </w:rPr>
        <w:t xml:space="preserve">numbers </w:t>
      </w:r>
      <w:r w:rsidR="003178A8">
        <w:rPr>
          <w:rFonts w:cstheme="minorHAnsi"/>
        </w:rPr>
        <w:t xml:space="preserve">or letters </w:t>
      </w:r>
      <w:r w:rsidR="00640584">
        <w:rPr>
          <w:rFonts w:cstheme="minorHAnsi"/>
        </w:rPr>
        <w:t xml:space="preserve">(minimum two </w:t>
      </w:r>
      <w:r w:rsidR="003178A8">
        <w:rPr>
          <w:rFonts w:cstheme="minorHAnsi"/>
        </w:rPr>
        <w:t>numbers or letters</w:t>
      </w:r>
      <w:r w:rsidR="00640584">
        <w:rPr>
          <w:rFonts w:cstheme="minorHAnsi"/>
        </w:rPr>
        <w:t>)</w:t>
      </w:r>
      <w:r w:rsidR="002E1E84">
        <w:rPr>
          <w:rFonts w:cstheme="minorHAnsi"/>
        </w:rPr>
        <w:t xml:space="preserve"> will appear</w:t>
      </w:r>
      <w:r w:rsidR="0085417A">
        <w:rPr>
          <w:rFonts w:cstheme="minorHAnsi"/>
        </w:rPr>
        <w:t>. Select the correct RTO from the drop-down list.</w:t>
      </w:r>
    </w:p>
    <w:p w14:paraId="1FF801AF" w14:textId="4559F376" w:rsidR="0085417A" w:rsidRDefault="002546C6" w:rsidP="006D375E">
      <w:pPr>
        <w:ind w:left="-57"/>
        <w:rPr>
          <w:rFonts w:cstheme="minorHAnsi"/>
        </w:rPr>
      </w:pPr>
      <w:r>
        <w:rPr>
          <w:rFonts w:cstheme="minorHAnsi"/>
          <w:noProof/>
          <w:lang w:eastAsia="en-AU"/>
        </w:rPr>
        <w:drawing>
          <wp:inline distT="0" distB="0" distL="0" distR="0" wp14:anchorId="5535EA8B" wp14:editId="02885590">
            <wp:extent cx="3876675" cy="1148215"/>
            <wp:effectExtent l="57150" t="57150" r="104775" b="109220"/>
            <wp:docPr id="237" name="Picture 237" descr="Predictive dropdown list of RTO providers with the numbers 34 included" title="Year 11 equivalent studies Authority RTO provider cod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Year 11 equivalent studies RTO code dropdown.jpg"/>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83823" cy="115033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B225F1D" w14:textId="3455B821" w:rsidR="00A5250A" w:rsidRDefault="00640584" w:rsidP="00D94FDE">
      <w:pPr>
        <w:rPr>
          <w:rFonts w:cstheme="minorHAnsi"/>
        </w:rPr>
      </w:pPr>
      <w:r>
        <w:rPr>
          <w:rFonts w:cstheme="minorHAnsi"/>
        </w:rPr>
        <w:t xml:space="preserve">If </w:t>
      </w:r>
      <w:r w:rsidR="00CC3CC2">
        <w:rPr>
          <w:rFonts w:cstheme="minorHAnsi"/>
        </w:rPr>
        <w:t xml:space="preserve">you do not see </w:t>
      </w:r>
      <w:r>
        <w:rPr>
          <w:rFonts w:cstheme="minorHAnsi"/>
        </w:rPr>
        <w:t xml:space="preserve">the </w:t>
      </w:r>
      <w:r w:rsidRPr="00950CE1">
        <w:rPr>
          <w:rFonts w:cstheme="minorHAnsi"/>
        </w:rPr>
        <w:t>RTO</w:t>
      </w:r>
      <w:r>
        <w:rPr>
          <w:rFonts w:cstheme="minorHAnsi"/>
        </w:rPr>
        <w:t xml:space="preserve"> </w:t>
      </w:r>
      <w:r w:rsidR="004536AB">
        <w:rPr>
          <w:rFonts w:cstheme="minorHAnsi"/>
        </w:rPr>
        <w:t>listed</w:t>
      </w:r>
      <w:r>
        <w:rPr>
          <w:rFonts w:cstheme="minorHAnsi"/>
        </w:rPr>
        <w:t xml:space="preserve">, type the </w:t>
      </w:r>
      <w:r w:rsidR="00E85520">
        <w:rPr>
          <w:rFonts w:cstheme="minorHAnsi"/>
        </w:rPr>
        <w:t>RTO</w:t>
      </w:r>
      <w:r w:rsidR="002E1E84">
        <w:rPr>
          <w:rFonts w:cstheme="minorHAnsi"/>
        </w:rPr>
        <w:t>’s</w:t>
      </w:r>
      <w:r>
        <w:rPr>
          <w:rFonts w:cstheme="minorHAnsi"/>
        </w:rPr>
        <w:t xml:space="preserve"> name</w:t>
      </w:r>
      <w:r w:rsidR="009812B8">
        <w:rPr>
          <w:rFonts w:cstheme="minorHAnsi"/>
        </w:rPr>
        <w:t xml:space="preserve"> </w:t>
      </w:r>
      <w:r w:rsidR="00B528A1">
        <w:rPr>
          <w:rFonts w:cstheme="minorHAnsi"/>
        </w:rPr>
        <w:t>and/or code</w:t>
      </w:r>
      <w:r>
        <w:rPr>
          <w:rFonts w:cstheme="minorHAnsi"/>
        </w:rPr>
        <w:t xml:space="preserve"> in the </w:t>
      </w:r>
      <w:r w:rsidRPr="00305924">
        <w:rPr>
          <w:rFonts w:cstheme="minorHAnsi"/>
          <w:b/>
        </w:rPr>
        <w:t>RTO</w:t>
      </w:r>
      <w:r>
        <w:rPr>
          <w:rFonts w:cstheme="minorHAnsi"/>
        </w:rPr>
        <w:t xml:space="preserve"> </w:t>
      </w:r>
      <w:r w:rsidR="009812B8" w:rsidRPr="009812B8">
        <w:rPr>
          <w:rFonts w:cstheme="minorHAnsi"/>
          <w:b/>
          <w:bCs/>
        </w:rPr>
        <w:t>description</w:t>
      </w:r>
      <w:r w:rsidR="003C12C3">
        <w:rPr>
          <w:rFonts w:cstheme="minorHAnsi"/>
          <w:b/>
          <w:bCs/>
        </w:rPr>
        <w:t>: Name and/or code</w:t>
      </w:r>
      <w:r>
        <w:rPr>
          <w:rFonts w:cstheme="minorHAnsi"/>
        </w:rPr>
        <w:t xml:space="preserve"> </w:t>
      </w:r>
      <w:r w:rsidR="002E1E84">
        <w:rPr>
          <w:rFonts w:cstheme="minorHAnsi"/>
        </w:rPr>
        <w:t>field (highlighted below)</w:t>
      </w:r>
      <w:r>
        <w:rPr>
          <w:rFonts w:cstheme="minorHAnsi"/>
        </w:rPr>
        <w:t>.</w:t>
      </w:r>
    </w:p>
    <w:p w14:paraId="01C27A3A" w14:textId="4051BF0A" w:rsidR="009812B8" w:rsidRDefault="002E1E84" w:rsidP="006D375E">
      <w:pPr>
        <w:ind w:left="-57"/>
        <w:rPr>
          <w:rFonts w:cstheme="minorHAnsi"/>
          <w:color w:val="FF0000"/>
        </w:rPr>
      </w:pPr>
      <w:r>
        <w:rPr>
          <w:noProof/>
          <w:lang w:eastAsia="en-AU"/>
        </w:rPr>
        <mc:AlternateContent>
          <mc:Choice Requires="wps">
            <w:drawing>
              <wp:anchor distT="0" distB="0" distL="114300" distR="114300" simplePos="0" relativeHeight="251834368" behindDoc="0" locked="0" layoutInCell="1" allowOverlap="1" wp14:anchorId="1B1AC9A9" wp14:editId="3F77A116">
                <wp:simplePos x="0" y="0"/>
                <wp:positionH relativeFrom="column">
                  <wp:posOffset>36576</wp:posOffset>
                </wp:positionH>
                <wp:positionV relativeFrom="paragraph">
                  <wp:posOffset>776605</wp:posOffset>
                </wp:positionV>
                <wp:extent cx="1700213" cy="484438"/>
                <wp:effectExtent l="0" t="0" r="14605" b="11430"/>
                <wp:wrapNone/>
                <wp:docPr id="239" name="Rounded Rectangle 239" descr="Red highlight box" title="Red highlight box"/>
                <wp:cNvGraphicFramePr/>
                <a:graphic xmlns:a="http://schemas.openxmlformats.org/drawingml/2006/main">
                  <a:graphicData uri="http://schemas.microsoft.com/office/word/2010/wordprocessingShape">
                    <wps:wsp>
                      <wps:cNvSpPr/>
                      <wps:spPr>
                        <a:xfrm>
                          <a:off x="0" y="0"/>
                          <a:ext cx="1700213" cy="48443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EE0543E" id="Rounded Rectangle 239" o:spid="_x0000_s1026" alt="Title: Red highlight box - Description: Red highlight box" style="position:absolute;margin-left:2.9pt;margin-top:61.15pt;width:133.9pt;height:38.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" filled="f" strokecolor="red" strokeweight="2pt"/>
            </w:pict>
          </mc:Fallback>
        </mc:AlternateContent>
      </w:r>
      <w:r w:rsidR="00A05AB3">
        <w:rPr>
          <w:rFonts w:cstheme="minorHAnsi"/>
          <w:noProof/>
          <w:color w:val="FF0000"/>
          <w:lang w:eastAsia="en-AU"/>
        </w:rPr>
        <w:drawing>
          <wp:inline distT="0" distB="0" distL="0" distR="0" wp14:anchorId="18DFC0D4" wp14:editId="4091556A">
            <wp:extent cx="5361574" cy="1207827"/>
            <wp:effectExtent l="57150" t="57150" r="106045" b="106680"/>
            <wp:docPr id="17" name="Picture 17" descr="Text field for school administrator to type in an unlisted RTO's details, with the RTO description: Name and/or code field highlighted" title="Year 11 equivalent studies RTO code o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ar_11_equivalent_studies_RTO_code_or_description.jpg"/>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27584" cy="1222697"/>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719982D" w14:textId="77777777" w:rsidR="00411300" w:rsidRPr="00411300" w:rsidRDefault="00411300" w:rsidP="00411300">
      <w:pPr>
        <w:spacing w:after="0"/>
        <w:rPr>
          <w:b/>
        </w:rPr>
      </w:pPr>
      <w:r w:rsidRPr="00411300">
        <w:rPr>
          <w:b/>
        </w:rPr>
        <w:t>Qualifications</w:t>
      </w:r>
    </w:p>
    <w:p w14:paraId="41D028E0" w14:textId="264318C2" w:rsidR="00A377C6" w:rsidRDefault="0085417A" w:rsidP="00D94FDE">
      <w:pPr>
        <w:rPr>
          <w:rFonts w:cstheme="minorHAnsi"/>
        </w:rPr>
      </w:pPr>
      <w:r>
        <w:rPr>
          <w:rFonts w:cstheme="minorHAnsi"/>
        </w:rPr>
        <w:t>S</w:t>
      </w:r>
      <w:r w:rsidR="00B831E6" w:rsidRPr="001C3FD9">
        <w:rPr>
          <w:rFonts w:cstheme="minorHAnsi"/>
        </w:rPr>
        <w:t xml:space="preserve">elect </w:t>
      </w:r>
      <w:r w:rsidR="001C3FD9">
        <w:rPr>
          <w:rFonts w:cstheme="minorHAnsi"/>
        </w:rPr>
        <w:t xml:space="preserve">the </w:t>
      </w:r>
      <w:r w:rsidR="00204143" w:rsidRPr="00912C34">
        <w:rPr>
          <w:rFonts w:cstheme="minorHAnsi"/>
          <w:bCs/>
        </w:rPr>
        <w:t>q</w:t>
      </w:r>
      <w:r w:rsidR="00B831E6" w:rsidRPr="00912C34">
        <w:rPr>
          <w:rFonts w:cstheme="minorHAnsi"/>
          <w:bCs/>
        </w:rPr>
        <w:t>ualification</w:t>
      </w:r>
      <w:r w:rsidR="00B831E6" w:rsidRPr="007D04CE">
        <w:rPr>
          <w:rFonts w:cstheme="minorHAnsi"/>
          <w:b/>
        </w:rPr>
        <w:t xml:space="preserve"> </w:t>
      </w:r>
      <w:r w:rsidR="00B831E6" w:rsidRPr="00D25E89">
        <w:rPr>
          <w:rFonts w:cstheme="minorHAnsi"/>
        </w:rPr>
        <w:t>code</w:t>
      </w:r>
      <w:r w:rsidR="009A73BF" w:rsidRPr="001C3FD9">
        <w:rPr>
          <w:rFonts w:cstheme="minorHAnsi"/>
        </w:rPr>
        <w:t xml:space="preserve"> </w:t>
      </w:r>
      <w:r w:rsidR="005C1353" w:rsidRPr="007D04CE">
        <w:rPr>
          <w:rFonts w:cstheme="minorHAnsi"/>
        </w:rPr>
        <w:t xml:space="preserve">from the </w:t>
      </w:r>
      <w:r w:rsidR="00204143" w:rsidRPr="00912C34">
        <w:rPr>
          <w:rFonts w:cstheme="minorHAnsi"/>
          <w:b/>
          <w:bCs/>
        </w:rPr>
        <w:t>Qualification</w:t>
      </w:r>
      <w:r w:rsidR="003C12C3">
        <w:rPr>
          <w:rFonts w:cstheme="minorHAnsi"/>
          <w:b/>
          <w:bCs/>
        </w:rPr>
        <w:t xml:space="preserve"> </w:t>
      </w:r>
      <w:r w:rsidR="003C12C3" w:rsidRPr="003C12C3">
        <w:rPr>
          <w:rFonts w:cstheme="minorHAnsi"/>
        </w:rPr>
        <w:t>field</w:t>
      </w:r>
      <w:r w:rsidR="005C1353">
        <w:rPr>
          <w:rFonts w:cstheme="minorHAnsi"/>
        </w:rPr>
        <w:t xml:space="preserve"> (example shown below)</w:t>
      </w:r>
      <w:r w:rsidR="00B831E6" w:rsidRPr="001C3FD9">
        <w:rPr>
          <w:rFonts w:cstheme="minorHAnsi"/>
        </w:rPr>
        <w:t>.</w:t>
      </w:r>
      <w:r w:rsidR="00B831E6">
        <w:rPr>
          <w:rFonts w:cstheme="minorHAnsi"/>
        </w:rPr>
        <w:t xml:space="preserve"> </w:t>
      </w:r>
      <w:r w:rsidR="00A377C6">
        <w:rPr>
          <w:rFonts w:cstheme="minorHAnsi"/>
        </w:rPr>
        <w:t>As you</w:t>
      </w:r>
      <w:r w:rsidR="00915BF3">
        <w:rPr>
          <w:rFonts w:cstheme="minorHAnsi"/>
        </w:rPr>
        <w:t xml:space="preserve"> </w:t>
      </w:r>
      <w:r w:rsidR="00A377C6">
        <w:rPr>
          <w:rFonts w:cstheme="minorHAnsi"/>
        </w:rPr>
        <w:t>type, a predictive</w:t>
      </w:r>
      <w:r w:rsidR="00E26206">
        <w:rPr>
          <w:rFonts w:cstheme="minorHAnsi"/>
        </w:rPr>
        <w:t xml:space="preserve"> drop-down</w:t>
      </w:r>
      <w:r w:rsidR="00A377C6">
        <w:rPr>
          <w:rFonts w:cstheme="minorHAnsi"/>
        </w:rPr>
        <w:t xml:space="preserve"> list of </w:t>
      </w:r>
      <w:r w:rsidR="00CC3CC2">
        <w:rPr>
          <w:rFonts w:cstheme="minorHAnsi"/>
          <w:bCs/>
        </w:rPr>
        <w:t>q</w:t>
      </w:r>
      <w:r w:rsidR="00915BF3" w:rsidRPr="005C62F1">
        <w:rPr>
          <w:rFonts w:cstheme="minorHAnsi"/>
          <w:bCs/>
        </w:rPr>
        <w:t>ualification</w:t>
      </w:r>
      <w:r w:rsidR="00A377C6" w:rsidRPr="005C62F1">
        <w:rPr>
          <w:rFonts w:cstheme="minorHAnsi"/>
          <w:bCs/>
        </w:rPr>
        <w:t xml:space="preserve"> </w:t>
      </w:r>
      <w:r w:rsidR="00A377C6">
        <w:rPr>
          <w:rFonts w:cstheme="minorHAnsi"/>
        </w:rPr>
        <w:t xml:space="preserve">codes </w:t>
      </w:r>
      <w:r w:rsidR="00915BF3">
        <w:rPr>
          <w:rFonts w:cstheme="minorHAnsi"/>
        </w:rPr>
        <w:t>that include</w:t>
      </w:r>
      <w:r w:rsidR="00A377C6">
        <w:rPr>
          <w:rFonts w:cstheme="minorHAnsi"/>
        </w:rPr>
        <w:t xml:space="preserve"> those numbers or </w:t>
      </w:r>
      <w:r w:rsidR="00413C56">
        <w:rPr>
          <w:rFonts w:cstheme="minorHAnsi"/>
        </w:rPr>
        <w:t>letters</w:t>
      </w:r>
      <w:r w:rsidR="003C12C3">
        <w:rPr>
          <w:rFonts w:cstheme="minorHAnsi"/>
        </w:rPr>
        <w:t xml:space="preserve"> will appear</w:t>
      </w:r>
      <w:r w:rsidR="00A377C6">
        <w:rPr>
          <w:rFonts w:cstheme="minorHAnsi"/>
        </w:rPr>
        <w:t>.</w:t>
      </w:r>
      <w:r w:rsidR="00E26206">
        <w:rPr>
          <w:rFonts w:cstheme="minorHAnsi"/>
        </w:rPr>
        <w:t xml:space="preserve"> Select the correct </w:t>
      </w:r>
      <w:r w:rsidR="00310E68">
        <w:rPr>
          <w:rFonts w:cstheme="minorHAnsi"/>
        </w:rPr>
        <w:t xml:space="preserve">qualification </w:t>
      </w:r>
      <w:r w:rsidR="00F161D7">
        <w:rPr>
          <w:rFonts w:cstheme="minorHAnsi"/>
        </w:rPr>
        <w:t>from the drop-down list</w:t>
      </w:r>
      <w:r w:rsidR="00E26206">
        <w:rPr>
          <w:rFonts w:cstheme="minorHAnsi"/>
        </w:rPr>
        <w:t>.</w:t>
      </w:r>
    </w:p>
    <w:p w14:paraId="6179A67D" w14:textId="39698156" w:rsidR="000D1E01" w:rsidRDefault="000450EA" w:rsidP="0004335A">
      <w:pPr>
        <w:pStyle w:val="ListParagraph"/>
        <w:ind w:left="-57"/>
        <w:contextualSpacing w:val="0"/>
        <w:rPr>
          <w:rFonts w:cstheme="minorHAnsi"/>
        </w:rPr>
      </w:pPr>
      <w:r>
        <w:rPr>
          <w:rFonts w:cstheme="minorHAnsi"/>
          <w:noProof/>
          <w:lang w:eastAsia="en-AU"/>
        </w:rPr>
        <w:drawing>
          <wp:inline distT="0" distB="0" distL="0" distR="0" wp14:anchorId="176B6E9F" wp14:editId="627326A4">
            <wp:extent cx="2188800" cy="1224000"/>
            <wp:effectExtent l="57150" t="57150" r="116840" b="109855"/>
            <wp:docPr id="56" name="Picture 56" descr="Predictive dropdown list of qualifications with Cert II included" title="Year_11_equivalent_studies_qualication_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Year 11 equivalent studies qualification dropdown cropped.jpg"/>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2188800" cy="1224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95700DC" w14:textId="67FD9FA3" w:rsidR="006316C8" w:rsidRDefault="006316C8" w:rsidP="006316C8">
      <w:pPr>
        <w:rPr>
          <w:rFonts w:cstheme="minorHAnsi"/>
        </w:rPr>
      </w:pPr>
      <w:r>
        <w:rPr>
          <w:rFonts w:cstheme="minorHAnsi"/>
        </w:rPr>
        <w:t xml:space="preserve">You can search for the correct qualification using </w:t>
      </w:r>
      <w:r w:rsidR="0061145A">
        <w:rPr>
          <w:rFonts w:cstheme="minorHAnsi"/>
        </w:rPr>
        <w:t xml:space="preserve">the terms </w:t>
      </w:r>
      <w:r>
        <w:rPr>
          <w:rFonts w:cstheme="minorHAnsi"/>
        </w:rPr>
        <w:t>Certificate, II, III, IV,</w:t>
      </w:r>
      <w:r w:rsidR="005D164E">
        <w:rPr>
          <w:rFonts w:cstheme="minorHAnsi"/>
        </w:rPr>
        <w:t xml:space="preserve"> or</w:t>
      </w:r>
      <w:r>
        <w:rPr>
          <w:rFonts w:cstheme="minorHAnsi"/>
        </w:rPr>
        <w:t xml:space="preserve"> diploma</w:t>
      </w:r>
      <w:r w:rsidR="005D164E">
        <w:rPr>
          <w:rFonts w:cstheme="minorHAnsi"/>
        </w:rPr>
        <w:t>,</w:t>
      </w:r>
      <w:r>
        <w:rPr>
          <w:rFonts w:cstheme="minorHAnsi"/>
        </w:rPr>
        <w:t xml:space="preserve"> or keywords</w:t>
      </w:r>
      <w:r w:rsidR="0061145A">
        <w:rPr>
          <w:rFonts w:cstheme="minorHAnsi"/>
        </w:rPr>
        <w:t>,</w:t>
      </w:r>
      <w:r>
        <w:rPr>
          <w:rFonts w:cstheme="minorHAnsi"/>
        </w:rPr>
        <w:t xml:space="preserve"> such as </w:t>
      </w:r>
      <w:r w:rsidR="00AB7BFE">
        <w:rPr>
          <w:rFonts w:cstheme="minorHAnsi"/>
        </w:rPr>
        <w:t xml:space="preserve">automotive, construction, </w:t>
      </w:r>
      <w:r>
        <w:rPr>
          <w:rFonts w:cstheme="minorHAnsi"/>
        </w:rPr>
        <w:t xml:space="preserve">data, </w:t>
      </w:r>
      <w:r w:rsidR="00940F01">
        <w:rPr>
          <w:rFonts w:cstheme="minorHAnsi"/>
        </w:rPr>
        <w:t xml:space="preserve">fashion, </w:t>
      </w:r>
      <w:r w:rsidR="00AB7BFE">
        <w:rPr>
          <w:rFonts w:cstheme="minorHAnsi"/>
        </w:rPr>
        <w:t>health</w:t>
      </w:r>
      <w:r>
        <w:rPr>
          <w:rFonts w:cstheme="minorHAnsi"/>
        </w:rPr>
        <w:t xml:space="preserve">, </w:t>
      </w:r>
      <w:r w:rsidR="00940F01">
        <w:rPr>
          <w:rFonts w:cstheme="minorHAnsi"/>
        </w:rPr>
        <w:t xml:space="preserve">hospitality, </w:t>
      </w:r>
      <w:r w:rsidR="00AB7BFE">
        <w:rPr>
          <w:rFonts w:cstheme="minorHAnsi"/>
        </w:rPr>
        <w:t xml:space="preserve">media </w:t>
      </w:r>
      <w:r w:rsidR="00940F01">
        <w:rPr>
          <w:rFonts w:cstheme="minorHAnsi"/>
        </w:rPr>
        <w:t>or</w:t>
      </w:r>
      <w:r w:rsidR="00AB7BFE">
        <w:rPr>
          <w:rFonts w:cstheme="minorHAnsi"/>
        </w:rPr>
        <w:t xml:space="preserve"> retail</w:t>
      </w:r>
      <w:r w:rsidR="00771163">
        <w:rPr>
          <w:rFonts w:cstheme="minorHAnsi"/>
        </w:rPr>
        <w:t xml:space="preserve"> (example shown below).</w:t>
      </w:r>
    </w:p>
    <w:p w14:paraId="5640470C" w14:textId="551E6B7F" w:rsidR="006316C8" w:rsidRDefault="006316C8" w:rsidP="002C3223">
      <w:pPr>
        <w:pStyle w:val="ListParagraph"/>
        <w:ind w:left="-57"/>
        <w:contextualSpacing w:val="0"/>
        <w:rPr>
          <w:rFonts w:cstheme="minorHAnsi"/>
        </w:rPr>
      </w:pPr>
      <w:r>
        <w:rPr>
          <w:rFonts w:cstheme="minorHAnsi"/>
          <w:noProof/>
          <w:lang w:eastAsia="en-AU"/>
        </w:rPr>
        <w:drawing>
          <wp:inline distT="0" distB="0" distL="0" distR="0" wp14:anchorId="0B0EC9E5" wp14:editId="35218CAF">
            <wp:extent cx="2199600" cy="1206000"/>
            <wp:effectExtent l="57150" t="57150" r="106045" b="108585"/>
            <wp:docPr id="245" name="Picture 245" descr="Text field for school administrator to type in a keyword or industry to search for a qualification. Predictive dropdown list of qualifications with keyword health included" title="Year_11_equivalence_studies_qualifications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Year_11_equivalence_studies_qualifications_search.jpg"/>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99600" cy="1206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60F37A50" w14:textId="43C6401B" w:rsidR="00A5250A" w:rsidRDefault="00A5250A" w:rsidP="006D375E">
      <w:pPr>
        <w:pStyle w:val="ListParagraph"/>
        <w:ind w:left="0"/>
        <w:contextualSpacing w:val="0"/>
        <w:rPr>
          <w:rFonts w:cstheme="minorHAnsi"/>
        </w:rPr>
      </w:pPr>
      <w:r>
        <w:rPr>
          <w:rFonts w:cstheme="minorHAnsi"/>
        </w:rPr>
        <w:lastRenderedPageBreak/>
        <w:t xml:space="preserve">If you do not see the </w:t>
      </w:r>
      <w:r w:rsidR="003C12C3">
        <w:rPr>
          <w:rFonts w:cstheme="minorHAnsi"/>
        </w:rPr>
        <w:t>q</w:t>
      </w:r>
      <w:r>
        <w:rPr>
          <w:rFonts w:cstheme="minorHAnsi"/>
        </w:rPr>
        <w:t xml:space="preserve">ualification </w:t>
      </w:r>
      <w:r w:rsidR="003C12C3">
        <w:rPr>
          <w:rFonts w:cstheme="minorHAnsi"/>
        </w:rPr>
        <w:t xml:space="preserve">code </w:t>
      </w:r>
      <w:r>
        <w:rPr>
          <w:rFonts w:cstheme="minorHAnsi"/>
        </w:rPr>
        <w:t xml:space="preserve">in the drop-down list, type the name and/or code in the </w:t>
      </w:r>
      <w:r w:rsidR="003C12C3" w:rsidRPr="002F113C">
        <w:rPr>
          <w:rFonts w:cstheme="minorHAnsi"/>
          <w:b/>
          <w:bCs/>
        </w:rPr>
        <w:t>Qualification</w:t>
      </w:r>
      <w:r w:rsidR="003C12C3">
        <w:rPr>
          <w:rFonts w:cstheme="minorHAnsi"/>
          <w:b/>
          <w:bCs/>
        </w:rPr>
        <w:t>: Name and/or code</w:t>
      </w:r>
      <w:r w:rsidR="003C12C3">
        <w:rPr>
          <w:rFonts w:cstheme="minorHAnsi"/>
        </w:rPr>
        <w:t xml:space="preserve"> field</w:t>
      </w:r>
      <w:r>
        <w:rPr>
          <w:rFonts w:cstheme="minorHAnsi"/>
        </w:rPr>
        <w:t xml:space="preserve"> (highlighted below).</w:t>
      </w:r>
    </w:p>
    <w:p w14:paraId="405D1A3E" w14:textId="19073770" w:rsidR="00A5250A" w:rsidRDefault="00EF4633" w:rsidP="003C146F">
      <w:pPr>
        <w:pStyle w:val="ListParagraph"/>
        <w:spacing w:after="120"/>
        <w:ind w:left="-57"/>
        <w:contextualSpacing w:val="0"/>
        <w:rPr>
          <w:rFonts w:cstheme="minorHAnsi"/>
        </w:rPr>
      </w:pPr>
      <w:r>
        <w:rPr>
          <w:noProof/>
          <w:lang w:eastAsia="en-AU"/>
        </w:rPr>
        <mc:AlternateContent>
          <mc:Choice Requires="wps">
            <w:drawing>
              <wp:anchor distT="0" distB="0" distL="114300" distR="114300" simplePos="0" relativeHeight="251846656" behindDoc="0" locked="0" layoutInCell="1" allowOverlap="1" wp14:anchorId="0AEBC084" wp14:editId="04809993">
                <wp:simplePos x="0" y="0"/>
                <wp:positionH relativeFrom="column">
                  <wp:posOffset>42291</wp:posOffset>
                </wp:positionH>
                <wp:positionV relativeFrom="paragraph">
                  <wp:posOffset>923925</wp:posOffset>
                </wp:positionV>
                <wp:extent cx="1700213" cy="528034"/>
                <wp:effectExtent l="0" t="0" r="14605" b="24765"/>
                <wp:wrapNone/>
                <wp:docPr id="255" name="Rounded Rectangle 255" descr="Red highlight box" title="Red highlight box"/>
                <wp:cNvGraphicFramePr/>
                <a:graphic xmlns:a="http://schemas.openxmlformats.org/drawingml/2006/main">
                  <a:graphicData uri="http://schemas.microsoft.com/office/word/2010/wordprocessingShape">
                    <wps:wsp>
                      <wps:cNvSpPr/>
                      <wps:spPr>
                        <a:xfrm>
                          <a:off x="0" y="0"/>
                          <a:ext cx="1700213" cy="52803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D00D510" id="Rounded Rectangle 255" o:spid="_x0000_s1026" alt="Title: Red highlight box - Description: Red highlight box" style="position:absolute;margin-left:3.35pt;margin-top:72.75pt;width:133.9pt;height:41.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" filled="f" strokecolor="red" strokeweight="2pt"/>
            </w:pict>
          </mc:Fallback>
        </mc:AlternateContent>
      </w:r>
      <w:r>
        <w:rPr>
          <w:rFonts w:cstheme="minorHAnsi"/>
          <w:noProof/>
          <w:lang w:eastAsia="en-AU"/>
        </w:rPr>
        <w:drawing>
          <wp:inline distT="0" distB="0" distL="0" distR="0" wp14:anchorId="015CD37C" wp14:editId="196A96D5">
            <wp:extent cx="5731510" cy="1895475"/>
            <wp:effectExtent l="57150" t="57150" r="116840" b="123825"/>
            <wp:docPr id="254" name="Picture 254" descr="Text fields for the school administrator to complete, with Qualification: Name and/or code field highlighted" title="Year_11_equivalent_studies_qualification_accredited_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Year_11_equivalent_studies_qualification_accredited_course.jpg"/>
                    <pic:cNvPicPr/>
                  </pic:nvPicPr>
                  <pic:blipFill>
                    <a:blip r:embed="rId47">
                      <a:extLst>
                        <a:ext uri="{28A0092B-C50C-407E-A947-70E740481C1C}">
                          <a14:useLocalDpi xmlns:a14="http://schemas.microsoft.com/office/drawing/2010/main" val="0"/>
                        </a:ext>
                      </a:extLst>
                    </a:blip>
                    <a:stretch>
                      <a:fillRect/>
                    </a:stretch>
                  </pic:blipFill>
                  <pic:spPr>
                    <a:xfrm>
                      <a:off x="0" y="0"/>
                      <a:ext cx="5731510" cy="189547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580CF6DB" w14:textId="77777777" w:rsidR="00411300" w:rsidRPr="00411300" w:rsidRDefault="00411300" w:rsidP="00411300">
      <w:pPr>
        <w:spacing w:after="0"/>
        <w:rPr>
          <w:b/>
        </w:rPr>
      </w:pPr>
      <w:r w:rsidRPr="00411300">
        <w:rPr>
          <w:b/>
        </w:rPr>
        <w:t>Accredited courses</w:t>
      </w:r>
    </w:p>
    <w:p w14:paraId="46616911" w14:textId="62C91A90" w:rsidR="002B75A0" w:rsidRDefault="002B75A0" w:rsidP="002F113C">
      <w:pPr>
        <w:rPr>
          <w:rFonts w:cstheme="minorHAnsi"/>
        </w:rPr>
      </w:pPr>
      <w:r>
        <w:rPr>
          <w:rFonts w:cstheme="minorHAnsi"/>
        </w:rPr>
        <w:t>S</w:t>
      </w:r>
      <w:r w:rsidRPr="001C3FD9">
        <w:rPr>
          <w:rFonts w:cstheme="minorHAnsi"/>
        </w:rPr>
        <w:t xml:space="preserve">elect </w:t>
      </w:r>
      <w:r>
        <w:rPr>
          <w:rFonts w:cstheme="minorHAnsi"/>
        </w:rPr>
        <w:t xml:space="preserve">the </w:t>
      </w:r>
      <w:r>
        <w:rPr>
          <w:rFonts w:cstheme="minorHAnsi"/>
          <w:bCs/>
        </w:rPr>
        <w:t>a</w:t>
      </w:r>
      <w:r w:rsidRPr="00576B5A">
        <w:rPr>
          <w:rFonts w:cstheme="minorHAnsi"/>
          <w:bCs/>
        </w:rPr>
        <w:t>ccredited course</w:t>
      </w:r>
      <w:r w:rsidRPr="009A73BF">
        <w:rPr>
          <w:rFonts w:cstheme="minorHAnsi"/>
          <w:b/>
        </w:rPr>
        <w:t xml:space="preserve"> </w:t>
      </w:r>
      <w:r w:rsidRPr="00D25E89">
        <w:rPr>
          <w:rFonts w:cstheme="minorHAnsi"/>
        </w:rPr>
        <w:t>code</w:t>
      </w:r>
      <w:r w:rsidRPr="009A73BF">
        <w:rPr>
          <w:rFonts w:cstheme="minorHAnsi"/>
          <w:b/>
        </w:rPr>
        <w:t xml:space="preserve"> </w:t>
      </w:r>
      <w:r w:rsidRPr="007D04CE">
        <w:rPr>
          <w:rFonts w:cstheme="minorHAnsi"/>
        </w:rPr>
        <w:t xml:space="preserve">from the </w:t>
      </w:r>
      <w:r>
        <w:rPr>
          <w:rFonts w:cstheme="minorHAnsi"/>
          <w:b/>
          <w:bCs/>
        </w:rPr>
        <w:t xml:space="preserve">Accredited course </w:t>
      </w:r>
      <w:r w:rsidRPr="003C12C3">
        <w:rPr>
          <w:rFonts w:cstheme="minorHAnsi"/>
        </w:rPr>
        <w:t>field</w:t>
      </w:r>
      <w:r>
        <w:rPr>
          <w:rFonts w:cstheme="minorHAnsi"/>
        </w:rPr>
        <w:t xml:space="preserve"> (example shown below)</w:t>
      </w:r>
      <w:r w:rsidRPr="001C3FD9">
        <w:rPr>
          <w:rFonts w:cstheme="minorHAnsi"/>
        </w:rPr>
        <w:t>.</w:t>
      </w:r>
      <w:r>
        <w:rPr>
          <w:rFonts w:cstheme="minorHAnsi"/>
        </w:rPr>
        <w:t xml:space="preserve"> </w:t>
      </w:r>
    </w:p>
    <w:p w14:paraId="6E2A9973" w14:textId="77777777" w:rsidR="00F366D5" w:rsidRDefault="00EE0C2A" w:rsidP="002F113C">
      <w:pPr>
        <w:rPr>
          <w:rFonts w:cstheme="minorHAnsi"/>
        </w:rPr>
      </w:pPr>
      <w:r>
        <w:rPr>
          <w:rFonts w:cstheme="minorHAnsi"/>
        </w:rPr>
        <w:t xml:space="preserve">As you type, a predictive drop-down list of </w:t>
      </w:r>
      <w:r>
        <w:rPr>
          <w:rFonts w:cstheme="minorHAnsi"/>
          <w:bCs/>
        </w:rPr>
        <w:t>a</w:t>
      </w:r>
      <w:r w:rsidRPr="005C62F1">
        <w:rPr>
          <w:rFonts w:cstheme="minorHAnsi"/>
          <w:bCs/>
        </w:rPr>
        <w:t>ccredited course</w:t>
      </w:r>
      <w:r>
        <w:rPr>
          <w:rFonts w:cstheme="minorHAnsi"/>
        </w:rPr>
        <w:t xml:space="preserve"> codes that include those numbers or letters will appear. </w:t>
      </w:r>
    </w:p>
    <w:p w14:paraId="3A746620" w14:textId="1D7D6223" w:rsidR="0039033A" w:rsidRPr="00EE0C2A" w:rsidRDefault="00EE0C2A" w:rsidP="002F113C">
      <w:pPr>
        <w:rPr>
          <w:rFonts w:cstheme="minorHAnsi"/>
        </w:rPr>
      </w:pPr>
      <w:r>
        <w:rPr>
          <w:rFonts w:cstheme="minorHAnsi"/>
        </w:rPr>
        <w:t xml:space="preserve">Select the correct </w:t>
      </w:r>
      <w:r w:rsidR="00310E68">
        <w:rPr>
          <w:rFonts w:cstheme="minorHAnsi"/>
        </w:rPr>
        <w:t>accredited course</w:t>
      </w:r>
      <w:r>
        <w:rPr>
          <w:rFonts w:cstheme="minorHAnsi"/>
        </w:rPr>
        <w:t xml:space="preserve"> from the drop-down list.</w:t>
      </w:r>
    </w:p>
    <w:p w14:paraId="0A4F5ACB" w14:textId="2AE1AA75" w:rsidR="003F095B" w:rsidRDefault="00424E00" w:rsidP="006D375E">
      <w:pPr>
        <w:spacing w:after="0"/>
        <w:ind w:left="-57"/>
        <w:rPr>
          <w:rFonts w:cstheme="minorHAnsi"/>
          <w:u w:val="single"/>
        </w:rPr>
      </w:pPr>
      <w:r w:rsidRPr="00424E00">
        <w:rPr>
          <w:rFonts w:cstheme="minorHAnsi"/>
          <w:noProof/>
          <w:lang w:eastAsia="en-AU"/>
        </w:rPr>
        <w:drawing>
          <wp:inline distT="0" distB="0" distL="0" distR="0" wp14:anchorId="5837121F" wp14:editId="4A467283">
            <wp:extent cx="4610637" cy="1112113"/>
            <wp:effectExtent l="57150" t="57150" r="114300" b="107315"/>
            <wp:docPr id="229" name="Picture 229" descr="Predictive dropdown list of accredited courses, with Certificate III and IV included" title="Year_11_equivalent_studies_accredited_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Year _11_equivalent_studies_accredited_course_dropdown.jpg"/>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03684" cy="1134557"/>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04038D80" w14:textId="6D9F0F7D" w:rsidR="008C4D0B" w:rsidRDefault="008C4D0B">
      <w:pPr>
        <w:rPr>
          <w:rFonts w:cstheme="minorHAnsi"/>
          <w:u w:val="single"/>
        </w:rPr>
      </w:pPr>
      <w:r>
        <w:rPr>
          <w:rFonts w:cstheme="minorHAnsi"/>
          <w:u w:val="single"/>
        </w:rPr>
        <w:br w:type="page"/>
      </w:r>
    </w:p>
    <w:p w14:paraId="1B593A23" w14:textId="56DDD8A3" w:rsidR="00870679" w:rsidRDefault="00870679" w:rsidP="00A2707D">
      <w:pPr>
        <w:pStyle w:val="Heading2"/>
      </w:pPr>
      <w:bookmarkStart w:id="35" w:name="_Toc48128162"/>
      <w:bookmarkStart w:id="36" w:name="_Toc48137822"/>
      <w:bookmarkStart w:id="37" w:name="_Toc49342082"/>
      <w:bookmarkStart w:id="38" w:name="_Toc74920454"/>
      <w:bookmarkStart w:id="39" w:name="_Toc150257798"/>
      <w:r>
        <w:lastRenderedPageBreak/>
        <w:t xml:space="preserve">Step 3: Upload </w:t>
      </w:r>
      <w:r w:rsidR="00C70022">
        <w:t>supporting documents</w:t>
      </w:r>
      <w:bookmarkEnd w:id="35"/>
      <w:bookmarkEnd w:id="36"/>
      <w:bookmarkEnd w:id="37"/>
      <w:bookmarkEnd w:id="38"/>
      <w:bookmarkEnd w:id="39"/>
    </w:p>
    <w:p w14:paraId="1EAD16BC" w14:textId="2EACF183" w:rsidR="005C1353" w:rsidRDefault="005C1353" w:rsidP="00A14F14">
      <w:pPr>
        <w:pStyle w:val="ListParagraph"/>
        <w:ind w:left="0"/>
        <w:contextualSpacing w:val="0"/>
        <w:rPr>
          <w:rFonts w:cstheme="minorHAnsi"/>
        </w:rPr>
      </w:pPr>
      <w:r>
        <w:rPr>
          <w:rFonts w:cstheme="minorHAnsi"/>
        </w:rPr>
        <w:t xml:space="preserve">Click on the </w:t>
      </w:r>
      <w:r w:rsidRPr="005C1353">
        <w:rPr>
          <w:rFonts w:cstheme="minorHAnsi"/>
          <w:b/>
        </w:rPr>
        <w:t>Select document type</w:t>
      </w:r>
      <w:r>
        <w:rPr>
          <w:rFonts w:cstheme="minorHAnsi"/>
        </w:rPr>
        <w:t xml:space="preserve"> button (highlighted below) to see </w:t>
      </w:r>
      <w:r w:rsidR="0061145A">
        <w:rPr>
          <w:rFonts w:cstheme="minorHAnsi"/>
        </w:rPr>
        <w:t>a</w:t>
      </w:r>
      <w:r>
        <w:rPr>
          <w:rFonts w:cstheme="minorHAnsi"/>
        </w:rPr>
        <w:t xml:space="preserve"> list of</w:t>
      </w:r>
      <w:r w:rsidR="00C70022">
        <w:rPr>
          <w:rFonts w:cstheme="minorHAnsi"/>
        </w:rPr>
        <w:t xml:space="preserve"> </w:t>
      </w:r>
      <w:r w:rsidR="008E6C6E">
        <w:rPr>
          <w:rFonts w:cstheme="minorHAnsi"/>
        </w:rPr>
        <w:t xml:space="preserve">required </w:t>
      </w:r>
      <w:r>
        <w:rPr>
          <w:rFonts w:cstheme="minorHAnsi"/>
        </w:rPr>
        <w:t>documents to support the student’s Year 11 equivalent studies application.</w:t>
      </w:r>
    </w:p>
    <w:p w14:paraId="309A8457" w14:textId="1EC3F478" w:rsidR="005C1353" w:rsidRDefault="005C1353" w:rsidP="00A14F14">
      <w:pPr>
        <w:pStyle w:val="ListParagraph"/>
        <w:spacing w:after="0"/>
        <w:ind w:left="-57"/>
        <w:rPr>
          <w:rFonts w:cstheme="minorHAnsi"/>
        </w:rPr>
      </w:pPr>
      <w:r>
        <w:rPr>
          <w:noProof/>
          <w:lang w:eastAsia="en-AU"/>
        </w:rPr>
        <mc:AlternateContent>
          <mc:Choice Requires="wps">
            <w:drawing>
              <wp:anchor distT="0" distB="0" distL="114300" distR="114300" simplePos="0" relativeHeight="251727872" behindDoc="0" locked="0" layoutInCell="1" allowOverlap="1" wp14:anchorId="3A50315B" wp14:editId="22FF57B5">
                <wp:simplePos x="0" y="0"/>
                <wp:positionH relativeFrom="column">
                  <wp:posOffset>138113</wp:posOffset>
                </wp:positionH>
                <wp:positionV relativeFrom="paragraph">
                  <wp:posOffset>561023</wp:posOffset>
                </wp:positionV>
                <wp:extent cx="1223962" cy="841058"/>
                <wp:effectExtent l="0" t="0" r="14605" b="16510"/>
                <wp:wrapNone/>
                <wp:docPr id="201" name="Rounded Rectangle 201" descr="Red highlight box" title="Red highlight box"/>
                <wp:cNvGraphicFramePr/>
                <a:graphic xmlns:a="http://schemas.openxmlformats.org/drawingml/2006/main">
                  <a:graphicData uri="http://schemas.microsoft.com/office/word/2010/wordprocessingShape">
                    <wps:wsp>
                      <wps:cNvSpPr/>
                      <wps:spPr>
                        <a:xfrm>
                          <a:off x="0" y="0"/>
                          <a:ext cx="1223962" cy="84105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770A286" id="Rounded Rectangle 201" o:spid="_x0000_s1026" alt="Title: Red highlight box - Description: Red highlight box" style="position:absolute;margin-left:10.9pt;margin-top:44.2pt;width:96.35pt;height:6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" filled="f" strokecolor="red" strokeweight="2pt"/>
            </w:pict>
          </mc:Fallback>
        </mc:AlternateContent>
      </w:r>
      <w:r w:rsidR="002B22CD">
        <w:rPr>
          <w:rFonts w:cstheme="minorHAnsi"/>
          <w:noProof/>
          <w:lang w:eastAsia="en-AU"/>
        </w:rPr>
        <w:drawing>
          <wp:inline distT="0" distB="0" distL="0" distR="0" wp14:anchorId="5E864F2C" wp14:editId="2BB82BB8">
            <wp:extent cx="5731510" cy="1331595"/>
            <wp:effectExtent l="57150" t="57150" r="116840" b="116205"/>
            <wp:docPr id="62" name="Picture 62" descr="Upload documents with dropdown list of Statement of attainment and Qualification certificate highlighted" title="Year_11_equivalent_studies_select_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Year 11 equivalent studies dropdown documents.jpg"/>
                    <pic:cNvPicPr/>
                  </pic:nvPicPr>
                  <pic:blipFill>
                    <a:blip r:embed="rId50"/>
                    <a:stretch>
                      <a:fillRect/>
                    </a:stretch>
                  </pic:blipFill>
                  <pic:spPr>
                    <a:xfrm>
                      <a:off x="0" y="0"/>
                      <a:ext cx="5731510" cy="133159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9835B81" w14:textId="321B1D81" w:rsidR="005C1353" w:rsidRDefault="00B00621" w:rsidP="003C146F">
      <w:pPr>
        <w:pStyle w:val="ListParagraph"/>
        <w:spacing w:before="120" w:after="0"/>
        <w:ind w:left="0"/>
        <w:contextualSpacing w:val="0"/>
        <w:rPr>
          <w:rFonts w:cstheme="minorHAnsi"/>
        </w:rPr>
      </w:pPr>
      <w:r>
        <w:rPr>
          <w:rFonts w:cstheme="minorHAnsi"/>
        </w:rPr>
        <w:t xml:space="preserve">You must </w:t>
      </w:r>
      <w:r w:rsidR="009F0F54">
        <w:rPr>
          <w:rFonts w:cstheme="minorHAnsi"/>
        </w:rPr>
        <w:t xml:space="preserve">provide a </w:t>
      </w:r>
      <w:r w:rsidR="0049176E">
        <w:rPr>
          <w:rFonts w:cstheme="minorHAnsi"/>
          <w:b/>
        </w:rPr>
        <w:t>S</w:t>
      </w:r>
      <w:r w:rsidR="009F0F54" w:rsidRPr="005C1353">
        <w:rPr>
          <w:rFonts w:cstheme="minorHAnsi"/>
          <w:b/>
        </w:rPr>
        <w:t>tatement of attainment</w:t>
      </w:r>
      <w:r w:rsidR="009F0F54">
        <w:rPr>
          <w:rFonts w:cstheme="minorHAnsi"/>
        </w:rPr>
        <w:t xml:space="preserve"> </w:t>
      </w:r>
      <w:r w:rsidR="005C1353">
        <w:rPr>
          <w:rFonts w:cstheme="minorHAnsi"/>
        </w:rPr>
        <w:t>and</w:t>
      </w:r>
      <w:r w:rsidR="009F0F54">
        <w:rPr>
          <w:rFonts w:cstheme="minorHAnsi"/>
        </w:rPr>
        <w:t xml:space="preserve"> </w:t>
      </w:r>
      <w:r w:rsidR="00C70022">
        <w:rPr>
          <w:rFonts w:cstheme="minorHAnsi"/>
        </w:rPr>
        <w:t xml:space="preserve">a </w:t>
      </w:r>
      <w:r w:rsidR="0049176E">
        <w:rPr>
          <w:rFonts w:cstheme="minorHAnsi"/>
          <w:b/>
        </w:rPr>
        <w:t>Q</w:t>
      </w:r>
      <w:r w:rsidR="009F0F54" w:rsidRPr="005C1353">
        <w:rPr>
          <w:rFonts w:cstheme="minorHAnsi"/>
          <w:b/>
        </w:rPr>
        <w:t>ualification certificate</w:t>
      </w:r>
      <w:r w:rsidR="009F0F54">
        <w:rPr>
          <w:rFonts w:cstheme="minorHAnsi"/>
        </w:rPr>
        <w:t xml:space="preserve"> to </w:t>
      </w:r>
      <w:r w:rsidR="005C1353">
        <w:rPr>
          <w:rFonts w:cstheme="minorHAnsi"/>
        </w:rPr>
        <w:t xml:space="preserve">support </w:t>
      </w:r>
      <w:r w:rsidR="00C70022">
        <w:rPr>
          <w:rFonts w:cstheme="minorHAnsi"/>
        </w:rPr>
        <w:t>each</w:t>
      </w:r>
      <w:r w:rsidR="005C1353">
        <w:rPr>
          <w:rFonts w:cstheme="minorHAnsi"/>
        </w:rPr>
        <w:t xml:space="preserve"> Year 11 equivalent studies application</w:t>
      </w:r>
      <w:r w:rsidR="00AC33E5">
        <w:rPr>
          <w:rFonts w:cstheme="minorHAnsi"/>
        </w:rPr>
        <w:t xml:space="preserve"> achieved through an RTO</w:t>
      </w:r>
      <w:r w:rsidR="005C1353">
        <w:rPr>
          <w:rFonts w:cstheme="minorHAnsi"/>
        </w:rPr>
        <w:t>.</w:t>
      </w:r>
    </w:p>
    <w:p w14:paraId="5B266DF1" w14:textId="7AF487EE" w:rsidR="005C1353" w:rsidRDefault="00C70022" w:rsidP="00A14F14">
      <w:pPr>
        <w:spacing w:before="200" w:after="0" w:line="240" w:lineRule="auto"/>
        <w:rPr>
          <w:b/>
          <w:noProof/>
          <w:u w:val="single"/>
          <w:lang w:eastAsia="en-AU"/>
        </w:rPr>
      </w:pPr>
      <w:r>
        <w:rPr>
          <w:rFonts w:cstheme="minorHAnsi"/>
        </w:rPr>
        <w:t>Photograph or scan each document and save the file</w:t>
      </w:r>
      <w:r w:rsidR="00074990">
        <w:rPr>
          <w:rFonts w:cstheme="minorHAnsi"/>
        </w:rPr>
        <w:t>s</w:t>
      </w:r>
      <w:r>
        <w:rPr>
          <w:rFonts w:cstheme="minorHAnsi"/>
        </w:rPr>
        <w:t xml:space="preserve"> to your computer. Your supporting documents must be saved as </w:t>
      </w:r>
      <w:r w:rsidRPr="00C70022">
        <w:rPr>
          <w:rFonts w:cstheme="minorHAnsi"/>
          <w:b/>
        </w:rPr>
        <w:t>.pdf</w:t>
      </w:r>
      <w:r>
        <w:rPr>
          <w:rFonts w:cstheme="minorHAnsi"/>
        </w:rPr>
        <w:t xml:space="preserve">, </w:t>
      </w:r>
      <w:r w:rsidRPr="00C70022">
        <w:rPr>
          <w:rFonts w:cstheme="minorHAnsi"/>
          <w:b/>
        </w:rPr>
        <w:t>.jpg</w:t>
      </w:r>
      <w:r>
        <w:rPr>
          <w:rFonts w:cstheme="minorHAnsi"/>
        </w:rPr>
        <w:t xml:space="preserve">, </w:t>
      </w:r>
      <w:r w:rsidRPr="00C70022">
        <w:rPr>
          <w:rFonts w:cstheme="minorHAnsi"/>
          <w:b/>
        </w:rPr>
        <w:t>.jpeg</w:t>
      </w:r>
      <w:r>
        <w:rPr>
          <w:rFonts w:cstheme="minorHAnsi"/>
        </w:rPr>
        <w:t xml:space="preserve"> or </w:t>
      </w:r>
      <w:r w:rsidRPr="00C70022">
        <w:rPr>
          <w:rFonts w:cstheme="minorHAnsi"/>
          <w:b/>
        </w:rPr>
        <w:t>.png</w:t>
      </w:r>
      <w:r>
        <w:rPr>
          <w:rFonts w:cstheme="minorHAnsi"/>
        </w:rPr>
        <w:t xml:space="preserve"> files, with </w:t>
      </w:r>
      <w:r w:rsidRPr="00C70022">
        <w:rPr>
          <w:rFonts w:cstheme="minorHAnsi"/>
          <w:b/>
        </w:rPr>
        <w:t>a maximum size of 4MB for each file</w:t>
      </w:r>
      <w:r>
        <w:rPr>
          <w:rFonts w:cstheme="minorHAnsi"/>
        </w:rPr>
        <w:t xml:space="preserve">. </w:t>
      </w:r>
      <w:r w:rsidRPr="00C70022">
        <w:rPr>
          <w:rFonts w:cstheme="minorHAnsi"/>
          <w:b/>
        </w:rPr>
        <w:t>Word</w:t>
      </w:r>
      <w:r>
        <w:rPr>
          <w:rFonts w:cstheme="minorHAnsi"/>
        </w:rPr>
        <w:t xml:space="preserve"> documents will </w:t>
      </w:r>
      <w:r w:rsidRPr="00C70022">
        <w:rPr>
          <w:rFonts w:cstheme="minorHAnsi"/>
          <w:b/>
        </w:rPr>
        <w:t>not</w:t>
      </w:r>
      <w:r>
        <w:rPr>
          <w:rFonts w:cstheme="minorHAnsi"/>
        </w:rPr>
        <w:t xml:space="preserve"> be accepted.</w:t>
      </w:r>
    </w:p>
    <w:p w14:paraId="615E6944" w14:textId="62BE13CE" w:rsidR="00A2707D" w:rsidRDefault="00C70022" w:rsidP="00A14F14">
      <w:pPr>
        <w:spacing w:before="200"/>
      </w:pPr>
      <w:r>
        <w:t xml:space="preserve">Select the first file you wish to upload from the drop-down </w:t>
      </w:r>
      <w:r w:rsidR="00675FEB">
        <w:t>list</w:t>
      </w:r>
      <w:r>
        <w:t xml:space="preserve"> (highlighted below). Click on the </w:t>
      </w:r>
      <w:r w:rsidRPr="00C70022">
        <w:rPr>
          <w:b/>
        </w:rPr>
        <w:t>Browse</w:t>
      </w:r>
      <w:r>
        <w:t xml:space="preserve"> button (highlighted below) to select the</w:t>
      </w:r>
      <w:r w:rsidR="00074990">
        <w:t xml:space="preserve"> first</w:t>
      </w:r>
      <w:r>
        <w:t xml:space="preserve"> file from your computer and then click on the </w:t>
      </w:r>
      <w:r w:rsidR="004536AB">
        <w:rPr>
          <w:b/>
        </w:rPr>
        <w:t>Open</w:t>
      </w:r>
      <w:r>
        <w:t xml:space="preserve"> button</w:t>
      </w:r>
      <w:r w:rsidR="004536AB">
        <w:t xml:space="preserve"> (</w:t>
      </w:r>
      <w:r w:rsidR="004536AB" w:rsidRPr="004536AB">
        <w:rPr>
          <w:b/>
        </w:rPr>
        <w:t>Choose</w:t>
      </w:r>
      <w:r w:rsidR="004536AB">
        <w:t xml:space="preserve"> button on a Mac)</w:t>
      </w:r>
      <w:r>
        <w:t xml:space="preserve"> to upload this file. </w:t>
      </w:r>
    </w:p>
    <w:p w14:paraId="242E439E" w14:textId="77777777" w:rsidR="00944C71" w:rsidRDefault="00944C71" w:rsidP="00944C71">
      <w:r>
        <w:t>Repeat this process to upload the second file.</w:t>
      </w:r>
    </w:p>
    <w:p w14:paraId="1DE4DCBE" w14:textId="77777777" w:rsidR="00944C71" w:rsidRDefault="00944C71" w:rsidP="00944C71">
      <w:r>
        <w:t>If you do not upload both required documents, you will not be able to proceed to Step 4:</w:t>
      </w:r>
      <w:r w:rsidRPr="009B6FF0">
        <w:t xml:space="preserve"> </w:t>
      </w:r>
      <w:r>
        <w:t>Submit Year 11 equivalent studies application.</w:t>
      </w:r>
    </w:p>
    <w:p w14:paraId="1BD5A76E" w14:textId="1DD02C65" w:rsidR="004C1BF0" w:rsidRDefault="00944C71" w:rsidP="002F113C">
      <w:r>
        <w:t xml:space="preserve">Click on the </w:t>
      </w:r>
      <w:r w:rsidRPr="0056756D">
        <w:rPr>
          <w:b/>
        </w:rPr>
        <w:t>Save</w:t>
      </w:r>
      <w:r>
        <w:t xml:space="preserve"> button (highlighted below) if you decide to submit the application </w:t>
      </w:r>
      <w:r w:rsidR="00B92629">
        <w:t>later</w:t>
      </w:r>
      <w:r>
        <w:t>.</w:t>
      </w:r>
    </w:p>
    <w:p w14:paraId="0529196C" w14:textId="0D20DE9B" w:rsidR="00D9211C" w:rsidRDefault="002B75A0" w:rsidP="00A14F14">
      <w:pPr>
        <w:ind w:left="-57"/>
      </w:pPr>
      <w:r>
        <w:rPr>
          <w:noProof/>
          <w:lang w:eastAsia="en-AU"/>
        </w:rPr>
        <mc:AlternateContent>
          <mc:Choice Requires="wps">
            <w:drawing>
              <wp:anchor distT="0" distB="0" distL="114300" distR="114300" simplePos="0" relativeHeight="251842560" behindDoc="0" locked="0" layoutInCell="1" allowOverlap="1" wp14:anchorId="5060A46C" wp14:editId="465A3EA3">
                <wp:simplePos x="0" y="0"/>
                <wp:positionH relativeFrom="column">
                  <wp:posOffset>28257</wp:posOffset>
                </wp:positionH>
                <wp:positionV relativeFrom="paragraph">
                  <wp:posOffset>1410335</wp:posOffset>
                </wp:positionV>
                <wp:extent cx="590550" cy="264103"/>
                <wp:effectExtent l="0" t="0" r="19050" b="22225"/>
                <wp:wrapNone/>
                <wp:docPr id="247" name="Rounded Rectangle 247" descr="Red highlight box" title="Red highlight box"/>
                <wp:cNvGraphicFramePr/>
                <a:graphic xmlns:a="http://schemas.openxmlformats.org/drawingml/2006/main">
                  <a:graphicData uri="http://schemas.microsoft.com/office/word/2010/wordprocessingShape">
                    <wps:wsp>
                      <wps:cNvSpPr/>
                      <wps:spPr>
                        <a:xfrm>
                          <a:off x="0" y="0"/>
                          <a:ext cx="590550" cy="26410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609C047" id="Rounded Rectangle 247" o:spid="_x0000_s1026" alt="Title: Red highlight box - Description: Red highlight box" style="position:absolute;margin-left:2.2pt;margin-top:111.05pt;width:46.5pt;height:20.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" filled="f" strokecolor="red" strokeweight="2pt"/>
            </w:pict>
          </mc:Fallback>
        </mc:AlternateContent>
      </w:r>
      <w:r w:rsidR="00782E33">
        <w:rPr>
          <w:noProof/>
          <w:lang w:eastAsia="en-AU"/>
        </w:rPr>
        <mc:AlternateContent>
          <mc:Choice Requires="wps">
            <w:drawing>
              <wp:anchor distT="0" distB="0" distL="114300" distR="114300" simplePos="0" relativeHeight="251731968" behindDoc="0" locked="0" layoutInCell="1" allowOverlap="1" wp14:anchorId="694B4084" wp14:editId="6DEA8DF2">
                <wp:simplePos x="0" y="0"/>
                <wp:positionH relativeFrom="column">
                  <wp:posOffset>4996815</wp:posOffset>
                </wp:positionH>
                <wp:positionV relativeFrom="paragraph">
                  <wp:posOffset>528638</wp:posOffset>
                </wp:positionV>
                <wp:extent cx="614045" cy="259715"/>
                <wp:effectExtent l="0" t="0" r="14605" b="26035"/>
                <wp:wrapNone/>
                <wp:docPr id="206" name="Rounded Rectangle 206" descr="Red highlight box" title="Red highlight box"/>
                <wp:cNvGraphicFramePr/>
                <a:graphic xmlns:a="http://schemas.openxmlformats.org/drawingml/2006/main">
                  <a:graphicData uri="http://schemas.microsoft.com/office/word/2010/wordprocessingShape">
                    <wps:wsp>
                      <wps:cNvSpPr/>
                      <wps:spPr>
                        <a:xfrm>
                          <a:off x="0" y="0"/>
                          <a:ext cx="614045" cy="2597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1AEA5CE" id="Rounded Rectangle 206" o:spid="_x0000_s1026" alt="Title: Red highlight box - Description: Red highlight box" style="position:absolute;margin-left:393.45pt;margin-top:41.65pt;width:48.35pt;height:20.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" filled="f" strokecolor="red" strokeweight="2pt"/>
            </w:pict>
          </mc:Fallback>
        </mc:AlternateContent>
      </w:r>
      <w:r w:rsidR="00782E33">
        <w:rPr>
          <w:noProof/>
          <w:lang w:eastAsia="en-AU"/>
        </w:rPr>
        <mc:AlternateContent>
          <mc:Choice Requires="wps">
            <w:drawing>
              <wp:anchor distT="0" distB="0" distL="114300" distR="114300" simplePos="0" relativeHeight="251729920" behindDoc="0" locked="0" layoutInCell="1" allowOverlap="1" wp14:anchorId="7273E0F5" wp14:editId="754B2556">
                <wp:simplePos x="0" y="0"/>
                <wp:positionH relativeFrom="column">
                  <wp:posOffset>147638</wp:posOffset>
                </wp:positionH>
                <wp:positionV relativeFrom="paragraph">
                  <wp:posOffset>854710</wp:posOffset>
                </wp:positionV>
                <wp:extent cx="1271587" cy="180975"/>
                <wp:effectExtent l="0" t="0" r="24130" b="28575"/>
                <wp:wrapNone/>
                <wp:docPr id="205" name="Rounded Rectangle 205" descr="Red highlight box" title="Red highlight box"/>
                <wp:cNvGraphicFramePr/>
                <a:graphic xmlns:a="http://schemas.openxmlformats.org/drawingml/2006/main">
                  <a:graphicData uri="http://schemas.microsoft.com/office/word/2010/wordprocessingShape">
                    <wps:wsp>
                      <wps:cNvSpPr/>
                      <wps:spPr>
                        <a:xfrm>
                          <a:off x="0" y="0"/>
                          <a:ext cx="1271587"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6B58A1C" id="Rounded Rectangle 205" o:spid="_x0000_s1026" alt="Title: Red highlight box - Description: Red highlight box" style="position:absolute;margin-left:11.65pt;margin-top:67.3pt;width:100.1pt;height:1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" filled="f" strokecolor="red" strokeweight="2pt"/>
            </w:pict>
          </mc:Fallback>
        </mc:AlternateContent>
      </w:r>
      <w:r w:rsidR="002B22CD">
        <w:rPr>
          <w:noProof/>
          <w:lang w:eastAsia="en-AU"/>
        </w:rPr>
        <w:drawing>
          <wp:inline distT="0" distB="0" distL="0" distR="0" wp14:anchorId="27C4FE61" wp14:editId="10793AA1">
            <wp:extent cx="5731510" cy="2139315"/>
            <wp:effectExtent l="57150" t="57150" r="116840" b="108585"/>
            <wp:docPr id="63" name="Picture 63" descr="Upload documents with dropdown list of Statement of attainment highlighted, and Browse and Save buttons highlighted" title="Year_11_equivalent_studies_select_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Year 11 equivalent studies upload documents.jpg"/>
                    <pic:cNvPicPr/>
                  </pic:nvPicPr>
                  <pic:blipFill>
                    <a:blip r:embed="rId51"/>
                    <a:stretch>
                      <a:fillRect/>
                    </a:stretch>
                  </pic:blipFill>
                  <pic:spPr>
                    <a:xfrm>
                      <a:off x="0" y="0"/>
                      <a:ext cx="5731510" cy="213931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A0C697E" w14:textId="18B8290F" w:rsidR="00EA55BD" w:rsidRPr="00EA55BD" w:rsidRDefault="00EA55BD">
      <w:r>
        <w:br w:type="page"/>
      </w:r>
    </w:p>
    <w:p w14:paraId="4B8A6999" w14:textId="3DE92066" w:rsidR="00870679" w:rsidRDefault="00870679" w:rsidP="00A2707D">
      <w:pPr>
        <w:pStyle w:val="Heading2"/>
      </w:pPr>
      <w:bookmarkStart w:id="40" w:name="_Toc48128163"/>
      <w:bookmarkStart w:id="41" w:name="_Toc48137823"/>
      <w:bookmarkStart w:id="42" w:name="_Toc49342083"/>
      <w:bookmarkStart w:id="43" w:name="_Toc74920455"/>
      <w:bookmarkStart w:id="44" w:name="_Toc150257799"/>
      <w:r>
        <w:lastRenderedPageBreak/>
        <w:t xml:space="preserve">Step </w:t>
      </w:r>
      <w:r w:rsidR="0026629A">
        <w:t>4</w:t>
      </w:r>
      <w:r>
        <w:t xml:space="preserve">: </w:t>
      </w:r>
      <w:r w:rsidR="0056756D">
        <w:t>S</w:t>
      </w:r>
      <w:r>
        <w:t xml:space="preserve">ubmit </w:t>
      </w:r>
      <w:r w:rsidR="0061145A">
        <w:t xml:space="preserve">a </w:t>
      </w:r>
      <w:r w:rsidR="00A2707D">
        <w:t xml:space="preserve">Year 11 equivalent studies </w:t>
      </w:r>
      <w:r>
        <w:t>application</w:t>
      </w:r>
      <w:bookmarkEnd w:id="40"/>
      <w:bookmarkEnd w:id="41"/>
      <w:bookmarkEnd w:id="42"/>
      <w:bookmarkEnd w:id="43"/>
      <w:bookmarkEnd w:id="44"/>
      <w:r>
        <w:t xml:space="preserve"> </w:t>
      </w:r>
    </w:p>
    <w:p w14:paraId="69E32342" w14:textId="383C2784" w:rsidR="000B3C64" w:rsidRDefault="0056756D" w:rsidP="0056756D">
      <w:r>
        <w:t xml:space="preserve">Click on the </w:t>
      </w:r>
      <w:r w:rsidRPr="0056756D">
        <w:rPr>
          <w:b/>
        </w:rPr>
        <w:t>Submit</w:t>
      </w:r>
      <w:r>
        <w:t xml:space="preserve"> button (highlighted below) to submit th</w:t>
      </w:r>
      <w:r w:rsidR="00D9211C">
        <w:t>e student’s</w:t>
      </w:r>
      <w:r>
        <w:t xml:space="preserve"> Year 11 equivalent studies application.</w:t>
      </w:r>
      <w:r w:rsidR="00AD3959">
        <w:t xml:space="preserve"> </w:t>
      </w:r>
    </w:p>
    <w:p w14:paraId="4E1357B6" w14:textId="77777777" w:rsidR="001E6DA6" w:rsidRDefault="00AD3959" w:rsidP="0056756D">
      <w:r>
        <w:t xml:space="preserve">You will see a warning, asking if you are sure you want to complete the application. </w:t>
      </w:r>
    </w:p>
    <w:p w14:paraId="44879BBA" w14:textId="29FC45ED" w:rsidR="0056756D" w:rsidRDefault="00AD3959" w:rsidP="0056756D">
      <w:r>
        <w:t xml:space="preserve">Click on the </w:t>
      </w:r>
      <w:r w:rsidRPr="00AD3959">
        <w:rPr>
          <w:b/>
        </w:rPr>
        <w:t>Yes</w:t>
      </w:r>
      <w:r>
        <w:t xml:space="preserve"> button (highlighted below) to submit this application</w:t>
      </w:r>
      <w:r w:rsidR="00D9211C">
        <w:t xml:space="preserve"> or on the </w:t>
      </w:r>
      <w:r w:rsidR="00D9211C" w:rsidRPr="00D31DEF">
        <w:rPr>
          <w:b/>
        </w:rPr>
        <w:t>No</w:t>
      </w:r>
      <w:r w:rsidR="00D9211C">
        <w:t xml:space="preserve"> button if you do not want to proceed</w:t>
      </w:r>
      <w:r>
        <w:t>.</w:t>
      </w:r>
    </w:p>
    <w:p w14:paraId="3E51ADCC" w14:textId="2B28A253" w:rsidR="00A2707D" w:rsidRDefault="00D31DEF" w:rsidP="0056756D">
      <w:r>
        <w:t xml:space="preserve">Click on </w:t>
      </w:r>
      <w:r w:rsidRPr="00D31DEF">
        <w:t>the</w:t>
      </w:r>
      <w:r w:rsidRPr="00A2707D">
        <w:rPr>
          <w:b/>
        </w:rPr>
        <w:t xml:space="preserve"> Cancel equivalent studies application</w:t>
      </w:r>
      <w:r>
        <w:t xml:space="preserve"> button (highlighted below) i</w:t>
      </w:r>
      <w:r w:rsidR="0056756D">
        <w:t xml:space="preserve">f you decide not to </w:t>
      </w:r>
      <w:r w:rsidR="00D9211C">
        <w:t>continue</w:t>
      </w:r>
      <w:r w:rsidR="0056756D">
        <w:t xml:space="preserve"> with this application</w:t>
      </w:r>
      <w:r>
        <w:t>.</w:t>
      </w:r>
    </w:p>
    <w:p w14:paraId="187D3E2D" w14:textId="78FA19C6" w:rsidR="00AD3959" w:rsidRDefault="00213547" w:rsidP="00691FC5">
      <w:pPr>
        <w:ind w:left="-57"/>
      </w:pPr>
      <w:r>
        <w:rPr>
          <w:noProof/>
          <w:lang w:eastAsia="en-AU"/>
        </w:rPr>
        <mc:AlternateContent>
          <mc:Choice Requires="wps">
            <w:drawing>
              <wp:anchor distT="0" distB="0" distL="114300" distR="114300" simplePos="0" relativeHeight="251738112" behindDoc="0" locked="0" layoutInCell="1" allowOverlap="1" wp14:anchorId="59369247" wp14:editId="6BC7BD5C">
                <wp:simplePos x="0" y="0"/>
                <wp:positionH relativeFrom="column">
                  <wp:posOffset>3619500</wp:posOffset>
                </wp:positionH>
                <wp:positionV relativeFrom="paragraph">
                  <wp:posOffset>2833053</wp:posOffset>
                </wp:positionV>
                <wp:extent cx="1800225" cy="266383"/>
                <wp:effectExtent l="0" t="0" r="28575" b="19685"/>
                <wp:wrapNone/>
                <wp:docPr id="212" name="Rounded Rectangle 212" descr="Red highlight box" title="Red highlight box"/>
                <wp:cNvGraphicFramePr/>
                <a:graphic xmlns:a="http://schemas.openxmlformats.org/drawingml/2006/main">
                  <a:graphicData uri="http://schemas.microsoft.com/office/word/2010/wordprocessingShape">
                    <wps:wsp>
                      <wps:cNvSpPr/>
                      <wps:spPr>
                        <a:xfrm>
                          <a:off x="0" y="0"/>
                          <a:ext cx="1800225" cy="26638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7DBDA91" id="Rounded Rectangle 212" o:spid="_x0000_s1026" alt="Title: Red highlight box - Description: Red highlight box" style="position:absolute;margin-left:285pt;margin-top:223.1pt;width:141.75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" filled="f" strokecolor="red" strokeweight="2pt"/>
            </w:pict>
          </mc:Fallback>
        </mc:AlternateContent>
      </w:r>
      <w:r w:rsidR="0049268B">
        <w:rPr>
          <w:noProof/>
          <w:lang w:eastAsia="en-AU"/>
        </w:rPr>
        <mc:AlternateContent>
          <mc:Choice Requires="wps">
            <w:drawing>
              <wp:anchor distT="0" distB="0" distL="114300" distR="114300" simplePos="0" relativeHeight="251736064" behindDoc="0" locked="0" layoutInCell="1" allowOverlap="1" wp14:anchorId="6499F1AC" wp14:editId="2C90BE15">
                <wp:simplePos x="0" y="0"/>
                <wp:positionH relativeFrom="column">
                  <wp:posOffset>666115</wp:posOffset>
                </wp:positionH>
                <wp:positionV relativeFrom="paragraph">
                  <wp:posOffset>2432367</wp:posOffset>
                </wp:positionV>
                <wp:extent cx="561975" cy="266700"/>
                <wp:effectExtent l="0" t="0" r="28575" b="19050"/>
                <wp:wrapNone/>
                <wp:docPr id="211" name="Rounded Rectangle 211" descr="Red highlight box" title="Red highlight box"/>
                <wp:cNvGraphicFramePr/>
                <a:graphic xmlns:a="http://schemas.openxmlformats.org/drawingml/2006/main">
                  <a:graphicData uri="http://schemas.microsoft.com/office/word/2010/wordprocessingShape">
                    <wps:wsp>
                      <wps:cNvSpPr/>
                      <wps:spPr>
                        <a:xfrm>
                          <a:off x="0" y="0"/>
                          <a:ext cx="561975"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CE92A62" id="Rounded Rectangle 211" o:spid="_x0000_s1026" alt="Title: Red highlight box - Description: Red highlight box" style="position:absolute;margin-left:52.45pt;margin-top:191.5pt;width:44.25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" filled="f" strokecolor="red" strokeweight="2pt"/>
            </w:pict>
          </mc:Fallback>
        </mc:AlternateContent>
      </w:r>
      <w:r w:rsidR="000D6B6D">
        <w:rPr>
          <w:noProof/>
          <w:lang w:eastAsia="en-AU"/>
        </w:rPr>
        <w:drawing>
          <wp:inline distT="0" distB="0" distL="0" distR="0" wp14:anchorId="486C9EFB" wp14:editId="4D594CE3">
            <wp:extent cx="5544878" cy="3200400"/>
            <wp:effectExtent l="57150" t="57150" r="113030" b="114300"/>
            <wp:docPr id="31" name="Picture 31" descr="Document upload screen to show files uploaded, and date and time uploaded, with Submit and Cancel equivalent studies application buttons highlighted" title="Year_11_equivalent_studies_submit_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Year_11_equivalent_studies_upload_documents.jpg"/>
                    <pic:cNvPicPr/>
                  </pic:nvPicPr>
                  <pic:blipFill>
                    <a:blip r:embed="rId52">
                      <a:extLst>
                        <a:ext uri="{28A0092B-C50C-407E-A947-70E740481C1C}">
                          <a14:useLocalDpi xmlns:a14="http://schemas.microsoft.com/office/drawing/2010/main" val="0"/>
                        </a:ext>
                      </a:extLst>
                    </a:blip>
                    <a:stretch>
                      <a:fillRect/>
                    </a:stretch>
                  </pic:blipFill>
                  <pic:spPr>
                    <a:xfrm>
                      <a:off x="0" y="0"/>
                      <a:ext cx="5546941" cy="3201591"/>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3CC92C43" w14:textId="0ADEA313" w:rsidR="00AA6329" w:rsidRDefault="00AD3959" w:rsidP="000C7F22">
      <w:pPr>
        <w:ind w:left="-57"/>
      </w:pPr>
      <w:r>
        <w:rPr>
          <w:noProof/>
          <w:lang w:eastAsia="en-AU"/>
        </w:rPr>
        <mc:AlternateContent>
          <mc:Choice Requires="wps">
            <w:drawing>
              <wp:anchor distT="0" distB="0" distL="114300" distR="114300" simplePos="0" relativeHeight="251740160" behindDoc="0" locked="0" layoutInCell="1" allowOverlap="1" wp14:anchorId="06E416A2" wp14:editId="0599F03E">
                <wp:simplePos x="0" y="0"/>
                <wp:positionH relativeFrom="column">
                  <wp:posOffset>1083528</wp:posOffset>
                </wp:positionH>
                <wp:positionV relativeFrom="paragraph">
                  <wp:posOffset>657225</wp:posOffset>
                </wp:positionV>
                <wp:extent cx="994964" cy="190500"/>
                <wp:effectExtent l="0" t="0" r="15240" b="19050"/>
                <wp:wrapNone/>
                <wp:docPr id="10" name="Rounded Rectangle 10" descr="Red highlight box" title="Red highlight box"/>
                <wp:cNvGraphicFramePr/>
                <a:graphic xmlns:a="http://schemas.openxmlformats.org/drawingml/2006/main">
                  <a:graphicData uri="http://schemas.microsoft.com/office/word/2010/wordprocessingShape">
                    <wps:wsp>
                      <wps:cNvSpPr/>
                      <wps:spPr>
                        <a:xfrm>
                          <a:off x="0" y="0"/>
                          <a:ext cx="994964"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A1671D8" id="Rounded Rectangle 10" o:spid="_x0000_s1026" alt="Title: Red highlight box - Description: Red highlight box" style="position:absolute;margin-left:85.3pt;margin-top:51.75pt;width:78.35pt;height: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" filled="f" strokecolor="red" strokeweight="2pt"/>
            </w:pict>
          </mc:Fallback>
        </mc:AlternateContent>
      </w:r>
      <w:r>
        <w:rPr>
          <w:noProof/>
          <w:lang w:eastAsia="en-AU"/>
        </w:rPr>
        <w:drawing>
          <wp:inline distT="0" distB="0" distL="0" distR="0" wp14:anchorId="124C6F97" wp14:editId="5CA8FAFD">
            <wp:extent cx="2113200" cy="842400"/>
            <wp:effectExtent l="57150" t="57150" r="116205" b="110490"/>
            <wp:docPr id="7" name="Picture 7" descr="Are you sure you want to complete the application? warning, with Yes button highlighted" title="Year _11_equivalent_studies_SCSA_submit_are_you_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ar_11_equivalent_are_you_sure.jpg"/>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13200" cy="842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DC5D71A" w14:textId="450FFBE1" w:rsidR="00AA6329" w:rsidRPr="00AA6329" w:rsidRDefault="00AA6329" w:rsidP="00E05592">
      <w:r>
        <w:t xml:space="preserve">You will return to the </w:t>
      </w:r>
      <w:r w:rsidRPr="00CA55F9">
        <w:rPr>
          <w:b/>
        </w:rPr>
        <w:t>Schools Equivalent Studies</w:t>
      </w:r>
      <w:r>
        <w:t xml:space="preserve"> screen.</w:t>
      </w:r>
    </w:p>
    <w:p w14:paraId="17D90EBF" w14:textId="18B91473" w:rsidR="008C1544" w:rsidRDefault="00D07CA5" w:rsidP="00E05592">
      <w:pPr>
        <w:rPr>
          <w:color w:val="000000" w:themeColor="text1"/>
        </w:rPr>
      </w:pPr>
      <w:r>
        <w:rPr>
          <w:color w:val="000000" w:themeColor="text1"/>
        </w:rPr>
        <w:t>After submission, your principal or deputy principal will certify the student’s application</w:t>
      </w:r>
      <w:r w:rsidR="008C1544">
        <w:rPr>
          <w:color w:val="000000" w:themeColor="text1"/>
        </w:rPr>
        <w:t xml:space="preserve">. </w:t>
      </w:r>
    </w:p>
    <w:p w14:paraId="428A9866" w14:textId="69046E86" w:rsidR="0033597A" w:rsidRPr="000C7F22" w:rsidRDefault="00113012" w:rsidP="00D56736">
      <w:pPr>
        <w:rPr>
          <w:color w:val="000000" w:themeColor="text1"/>
        </w:rPr>
      </w:pPr>
      <w:r>
        <w:rPr>
          <w:color w:val="000000" w:themeColor="text1"/>
        </w:rPr>
        <w:t>T</w:t>
      </w:r>
      <w:r w:rsidR="000C7F22">
        <w:rPr>
          <w:color w:val="000000" w:themeColor="text1"/>
        </w:rPr>
        <w:t>he</w:t>
      </w:r>
      <w:r w:rsidR="008C1544">
        <w:rPr>
          <w:color w:val="000000" w:themeColor="text1"/>
        </w:rPr>
        <w:t xml:space="preserve"> </w:t>
      </w:r>
      <w:r w:rsidR="00D07CA5">
        <w:rPr>
          <w:color w:val="000000" w:themeColor="text1"/>
        </w:rPr>
        <w:t>Authority will decide whether to approve t</w:t>
      </w:r>
      <w:r w:rsidR="006201BD">
        <w:rPr>
          <w:color w:val="000000" w:themeColor="text1"/>
        </w:rPr>
        <w:t>he student’s application or not, or if any amendments are required.</w:t>
      </w:r>
      <w:r w:rsidR="0033597A">
        <w:rPr>
          <w:color w:val="FF0000"/>
          <w:sz w:val="32"/>
          <w:szCs w:val="32"/>
        </w:rPr>
        <w:br w:type="page"/>
      </w:r>
    </w:p>
    <w:p w14:paraId="16F177BA" w14:textId="0D7594D2" w:rsidR="0033597A" w:rsidRDefault="0033597A" w:rsidP="0033597A">
      <w:pPr>
        <w:pStyle w:val="Heading2"/>
      </w:pPr>
      <w:bookmarkStart w:id="45" w:name="_Toc48128164"/>
      <w:bookmarkStart w:id="46" w:name="_Toc48137824"/>
      <w:bookmarkStart w:id="47" w:name="_Toc49342084"/>
      <w:bookmarkStart w:id="48" w:name="_Toc74920456"/>
      <w:bookmarkStart w:id="49" w:name="_Toc150257800"/>
      <w:r>
        <w:lastRenderedPageBreak/>
        <w:t xml:space="preserve">Step 5: Amend </w:t>
      </w:r>
      <w:r w:rsidR="0061145A">
        <w:t xml:space="preserve">a </w:t>
      </w:r>
      <w:r>
        <w:t>Year 11 equivalent studies application</w:t>
      </w:r>
      <w:bookmarkEnd w:id="45"/>
      <w:bookmarkEnd w:id="46"/>
      <w:bookmarkEnd w:id="47"/>
      <w:bookmarkEnd w:id="48"/>
      <w:bookmarkEnd w:id="49"/>
    </w:p>
    <w:p w14:paraId="488AD90F" w14:textId="14B38870" w:rsidR="0033597A" w:rsidRDefault="0033597A" w:rsidP="0033597A">
      <w:r>
        <w:t>If the Authority requires any amendment</w:t>
      </w:r>
      <w:r w:rsidR="004A70E2">
        <w:t>/</w:t>
      </w:r>
      <w:r>
        <w:t xml:space="preserve">s to </w:t>
      </w:r>
      <w:r w:rsidR="00852678">
        <w:t>a</w:t>
      </w:r>
      <w:r>
        <w:t xml:space="preserve"> student’s application, </w:t>
      </w:r>
      <w:r w:rsidR="00F14B27">
        <w:t xml:space="preserve">you will see </w:t>
      </w:r>
      <w:r w:rsidR="00F14B27" w:rsidRPr="00F14B27">
        <w:rPr>
          <w:b/>
          <w:bCs/>
        </w:rPr>
        <w:t>Amend application</w:t>
      </w:r>
      <w:r>
        <w:t xml:space="preserve"> in the </w:t>
      </w:r>
      <w:r w:rsidRPr="00474679">
        <w:rPr>
          <w:b/>
        </w:rPr>
        <w:t>Status</w:t>
      </w:r>
      <w:r>
        <w:t xml:space="preserve"> column on the </w:t>
      </w:r>
      <w:r w:rsidRPr="00474679">
        <w:rPr>
          <w:b/>
        </w:rPr>
        <w:t>Schools Equivalent Studies</w:t>
      </w:r>
      <w:r>
        <w:t xml:space="preserve"> screen</w:t>
      </w:r>
      <w:r w:rsidR="000604F1">
        <w:t xml:space="preserve"> (highlighted below)</w:t>
      </w:r>
      <w:r>
        <w:t xml:space="preserve">. </w:t>
      </w:r>
    </w:p>
    <w:p w14:paraId="11B60106" w14:textId="34D72564" w:rsidR="0033597A" w:rsidRDefault="0033597A" w:rsidP="0033597A">
      <w:r>
        <w:t xml:space="preserve">The </w:t>
      </w:r>
      <w:r w:rsidRPr="00474679">
        <w:rPr>
          <w:b/>
        </w:rPr>
        <w:t>Requires attention by me</w:t>
      </w:r>
      <w:r>
        <w:t xml:space="preserve"> column will s</w:t>
      </w:r>
      <w:r w:rsidR="000604F1">
        <w:t>how as</w:t>
      </w:r>
      <w:r>
        <w:t xml:space="preserve"> </w:t>
      </w:r>
      <w:r w:rsidRPr="00474679">
        <w:rPr>
          <w:b/>
        </w:rPr>
        <w:t>Yes</w:t>
      </w:r>
      <w:r w:rsidR="00944C71">
        <w:rPr>
          <w:b/>
        </w:rPr>
        <w:t xml:space="preserve"> </w:t>
      </w:r>
      <w:r w:rsidR="00944C71">
        <w:t>(highlighted below)</w:t>
      </w:r>
      <w:r w:rsidR="007115D5">
        <w:t xml:space="preserve">, advising you to </w:t>
      </w:r>
      <w:r w:rsidR="002C581D">
        <w:t>act</w:t>
      </w:r>
      <w:r>
        <w:t>.</w:t>
      </w:r>
    </w:p>
    <w:p w14:paraId="0E51FE3A" w14:textId="6F89CB0F" w:rsidR="0033597A" w:rsidRDefault="0033597A" w:rsidP="0033597A">
      <w:r>
        <w:t xml:space="preserve">Click on the </w:t>
      </w:r>
      <w:r w:rsidRPr="00474679">
        <w:rPr>
          <w:b/>
        </w:rPr>
        <w:t>View</w:t>
      </w:r>
      <w:r>
        <w:t xml:space="preserve"> button (highlighted below) to see the </w:t>
      </w:r>
      <w:r w:rsidR="003F525B">
        <w:t>requested</w:t>
      </w:r>
      <w:r>
        <w:t xml:space="preserve"> amendment/s.</w:t>
      </w:r>
    </w:p>
    <w:p w14:paraId="7A92AFA3" w14:textId="161FBE66" w:rsidR="0033597A" w:rsidRDefault="005B062C" w:rsidP="0033597A">
      <w:pPr>
        <w:spacing w:after="0" w:line="240" w:lineRule="auto"/>
        <w:ind w:left="-57"/>
      </w:pPr>
      <w:r>
        <w:rPr>
          <w:noProof/>
          <w:lang w:eastAsia="en-AU"/>
        </w:rPr>
        <mc:AlternateContent>
          <mc:Choice Requires="wps">
            <w:drawing>
              <wp:anchor distT="0" distB="0" distL="114300" distR="114300" simplePos="0" relativeHeight="251826176" behindDoc="0" locked="0" layoutInCell="1" allowOverlap="1" wp14:anchorId="3E97501C" wp14:editId="72CDBD42">
                <wp:simplePos x="0" y="0"/>
                <wp:positionH relativeFrom="column">
                  <wp:posOffset>428244</wp:posOffset>
                </wp:positionH>
                <wp:positionV relativeFrom="paragraph">
                  <wp:posOffset>853440</wp:posOffset>
                </wp:positionV>
                <wp:extent cx="504825" cy="166370"/>
                <wp:effectExtent l="0" t="0" r="28575" b="24130"/>
                <wp:wrapNone/>
                <wp:docPr id="8" name="Rounded Rectangle 8" descr="Red highlight box" title="Red highlight box"/>
                <wp:cNvGraphicFramePr/>
                <a:graphic xmlns:a="http://schemas.openxmlformats.org/drawingml/2006/main">
                  <a:graphicData uri="http://schemas.microsoft.com/office/word/2010/wordprocessingShape">
                    <wps:wsp>
                      <wps:cNvSpPr/>
                      <wps:spPr>
                        <a:xfrm>
                          <a:off x="0" y="0"/>
                          <a:ext cx="504825" cy="1663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16FC2CF" id="Rounded Rectangle 8" o:spid="_x0000_s1026" alt="Title: Red highlight box - Description: Red highlight box" style="position:absolute;margin-left:33.7pt;margin-top:67.2pt;width:39.75pt;height:13.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" filled="f" strokecolor="red" strokeweight="2pt"/>
            </w:pict>
          </mc:Fallback>
        </mc:AlternateContent>
      </w:r>
      <w:r>
        <w:rPr>
          <w:noProof/>
          <w:lang w:eastAsia="en-AU"/>
        </w:rPr>
        <mc:AlternateContent>
          <mc:Choice Requires="wps">
            <w:drawing>
              <wp:anchor distT="0" distB="0" distL="114300" distR="114300" simplePos="0" relativeHeight="251840512" behindDoc="0" locked="0" layoutInCell="1" allowOverlap="1" wp14:anchorId="2087B9E9" wp14:editId="1C2E357C">
                <wp:simplePos x="0" y="0"/>
                <wp:positionH relativeFrom="column">
                  <wp:posOffset>2670175</wp:posOffset>
                </wp:positionH>
                <wp:positionV relativeFrom="paragraph">
                  <wp:posOffset>857568</wp:posOffset>
                </wp:positionV>
                <wp:extent cx="241935" cy="142875"/>
                <wp:effectExtent l="0" t="0" r="24765" b="28575"/>
                <wp:wrapNone/>
                <wp:docPr id="249" name="Rounded Rectangle 249" descr="Red highlight box" title="Red highlight box"/>
                <wp:cNvGraphicFramePr/>
                <a:graphic xmlns:a="http://schemas.openxmlformats.org/drawingml/2006/main">
                  <a:graphicData uri="http://schemas.microsoft.com/office/word/2010/wordprocessingShape">
                    <wps:wsp>
                      <wps:cNvSpPr/>
                      <wps:spPr>
                        <a:xfrm>
                          <a:off x="0" y="0"/>
                          <a:ext cx="241935" cy="1428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5B1B7B8" id="Rounded Rectangle 249" o:spid="_x0000_s1026" alt="Title: Red highlight box - Description: Red highlight box" style="position:absolute;margin-left:210.25pt;margin-top:67.55pt;width:19.05pt;height:1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" filled="f" strokecolor="red" strokeweight="2pt"/>
            </w:pict>
          </mc:Fallback>
        </mc:AlternateContent>
      </w:r>
      <w:r w:rsidR="002C581D">
        <w:rPr>
          <w:noProof/>
          <w:lang w:eastAsia="en-AU"/>
        </w:rPr>
        <mc:AlternateContent>
          <mc:Choice Requires="wps">
            <w:drawing>
              <wp:anchor distT="0" distB="0" distL="114300" distR="114300" simplePos="0" relativeHeight="251838464" behindDoc="0" locked="0" layoutInCell="1" allowOverlap="1" wp14:anchorId="4BB2AE62" wp14:editId="41CD01CA">
                <wp:simplePos x="0" y="0"/>
                <wp:positionH relativeFrom="column">
                  <wp:posOffset>1084897</wp:posOffset>
                </wp:positionH>
                <wp:positionV relativeFrom="paragraph">
                  <wp:posOffset>839470</wp:posOffset>
                </wp:positionV>
                <wp:extent cx="933450" cy="188595"/>
                <wp:effectExtent l="0" t="0" r="19050" b="20955"/>
                <wp:wrapNone/>
                <wp:docPr id="248" name="Rounded Rectangle 248" descr="Red highlight box" title="Red highlight box"/>
                <wp:cNvGraphicFramePr/>
                <a:graphic xmlns:a="http://schemas.openxmlformats.org/drawingml/2006/main">
                  <a:graphicData uri="http://schemas.microsoft.com/office/word/2010/wordprocessingShape">
                    <wps:wsp>
                      <wps:cNvSpPr/>
                      <wps:spPr>
                        <a:xfrm>
                          <a:off x="0" y="0"/>
                          <a:ext cx="933450" cy="1885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34F066C" id="Rounded Rectangle 248" o:spid="_x0000_s1026" alt="Title: Red highlight box - Description: Red highlight box" style="position:absolute;margin-left:85.4pt;margin-top:66.1pt;width:73.5pt;height:14.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" filled="f" strokecolor="red" strokeweight="2pt"/>
            </w:pict>
          </mc:Fallback>
        </mc:AlternateContent>
      </w:r>
      <w:r w:rsidR="00EA080A">
        <w:rPr>
          <w:noProof/>
          <w:lang w:eastAsia="en-AU"/>
        </w:rPr>
        <w:drawing>
          <wp:inline distT="0" distB="0" distL="0" distR="0" wp14:anchorId="0F58849D" wp14:editId="5339651C">
            <wp:extent cx="5591175" cy="1829212"/>
            <wp:effectExtent l="38100" t="38100" r="85725" b="95250"/>
            <wp:docPr id="250" name="Picture 250" descr="School administrator's view of applications, with View button highlighted. Amend application status is highlighted and Yes in Requires attention by me column is highlighted " title="Year_11_equivalent_studies_admin_amend_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Year_11_equivalent_studies_amendment_required.jpg"/>
                    <pic:cNvPicPr/>
                  </pic:nvPicPr>
                  <pic:blipFill>
                    <a:blip r:embed="rId55">
                      <a:extLst>
                        <a:ext uri="{28A0092B-C50C-407E-A947-70E740481C1C}">
                          <a14:useLocalDpi xmlns:a14="http://schemas.microsoft.com/office/drawing/2010/main" val="0"/>
                        </a:ext>
                      </a:extLst>
                    </a:blip>
                    <a:stretch>
                      <a:fillRect/>
                    </a:stretch>
                  </pic:blipFill>
                  <pic:spPr bwMode="auto">
                    <a:xfrm>
                      <a:off x="0" y="0"/>
                      <a:ext cx="5615801" cy="1837269"/>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a:graphicData>
            </a:graphic>
          </wp:inline>
        </w:drawing>
      </w:r>
    </w:p>
    <w:p w14:paraId="58655666" w14:textId="4340C511" w:rsidR="007115D5" w:rsidRDefault="000604F1" w:rsidP="00911B10">
      <w:pPr>
        <w:spacing w:before="200"/>
      </w:pPr>
      <w:r>
        <w:t>You will only be able to change the information identified by the Authority, which will be</w:t>
      </w:r>
      <w:r w:rsidR="0033597A">
        <w:t xml:space="preserve"> highlighted in yellow (example below)</w:t>
      </w:r>
      <w:r w:rsidR="001320B4">
        <w:t xml:space="preserve"> with </w:t>
      </w:r>
      <w:r w:rsidR="003F525B">
        <w:t xml:space="preserve">instructions </w:t>
      </w:r>
      <w:r w:rsidR="001320B4">
        <w:t>about what to amend</w:t>
      </w:r>
      <w:r w:rsidR="003F525B">
        <w:t>.</w:t>
      </w:r>
    </w:p>
    <w:p w14:paraId="686905BC" w14:textId="1FEF50C5" w:rsidR="0033597A" w:rsidRDefault="007A0EEE" w:rsidP="00911B10">
      <w:pPr>
        <w:spacing w:before="200"/>
      </w:pPr>
      <w:r>
        <w:t>Select the correct response from the drop-down list</w:t>
      </w:r>
      <w:r w:rsidR="002C581D">
        <w:t xml:space="preserve"> for </w:t>
      </w:r>
      <w:r w:rsidR="003F525B">
        <w:t>each</w:t>
      </w:r>
      <w:r w:rsidR="002C581D">
        <w:t xml:space="preserve"> section highlighted.</w:t>
      </w:r>
    </w:p>
    <w:p w14:paraId="341D0213" w14:textId="1F3C3E86" w:rsidR="007115D5" w:rsidRDefault="007115D5" w:rsidP="00CE4966">
      <w:pPr>
        <w:spacing w:before="200"/>
        <w:ind w:left="-57"/>
      </w:pPr>
      <w:r>
        <w:rPr>
          <w:noProof/>
        </w:rPr>
        <w:drawing>
          <wp:inline distT="0" distB="0" distL="0" distR="0" wp14:anchorId="7E9B61F9" wp14:editId="60CDC3F1">
            <wp:extent cx="5547600" cy="2520000"/>
            <wp:effectExtent l="38100" t="38100" r="91440" b="90170"/>
            <wp:docPr id="49" name="Picture 49" descr="Year_11_equivalent_studies_simple_amendment_school_view&#10;&#10;School administrator's view of a Year 11 equivalent studies application, with the area to amend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Year_11_equivalent_studies_simple_amendment_school_view&#10;&#10;School administrator's view of a Year 11 equivalent studies application, with the area to amend highlighted in yellow"/>
                    <pic:cNvPicPr/>
                  </pic:nvPicPr>
                  <pic:blipFill>
                    <a:blip r:embed="rId56"/>
                    <a:stretch>
                      <a:fillRect/>
                    </a:stretch>
                  </pic:blipFill>
                  <pic:spPr>
                    <a:xfrm>
                      <a:off x="0" y="0"/>
                      <a:ext cx="5547600" cy="252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pic:spPr>
                </pic:pic>
              </a:graphicData>
            </a:graphic>
          </wp:inline>
        </w:drawing>
      </w:r>
    </w:p>
    <w:p w14:paraId="3BE76B83" w14:textId="70932FF2" w:rsidR="002F6162" w:rsidRDefault="004A70E2">
      <w:r>
        <w:t>If t</w:t>
      </w:r>
      <w:r w:rsidR="00D67347">
        <w:t>he Authority</w:t>
      </w:r>
      <w:r w:rsidR="002C581D">
        <w:t xml:space="preserve"> </w:t>
      </w:r>
      <w:r>
        <w:t>requires an amendment to</w:t>
      </w:r>
      <w:r w:rsidR="00D67347">
        <w:t xml:space="preserve"> a student’s application for studies completed at an RTO</w:t>
      </w:r>
      <w:r>
        <w:t>, t</w:t>
      </w:r>
      <w:r w:rsidR="00D67347">
        <w:t xml:space="preserve">he highlighted areas </w:t>
      </w:r>
      <w:r>
        <w:t>will</w:t>
      </w:r>
      <w:r w:rsidR="00D67347">
        <w:t xml:space="preserve"> include the </w:t>
      </w:r>
      <w:r w:rsidR="00D67347" w:rsidRPr="00A83A78">
        <w:rPr>
          <w:b/>
          <w:bCs/>
        </w:rPr>
        <w:t>RTO provider</w:t>
      </w:r>
      <w:r w:rsidR="00D67347">
        <w:t xml:space="preserve"> details, the </w:t>
      </w:r>
      <w:r w:rsidR="00D67347" w:rsidRPr="00A83A78">
        <w:rPr>
          <w:b/>
          <w:bCs/>
        </w:rPr>
        <w:t>Qualification</w:t>
      </w:r>
      <w:r w:rsidR="00D67347">
        <w:t xml:space="preserve"> </w:t>
      </w:r>
      <w:r w:rsidR="003F525B">
        <w:t xml:space="preserve">code </w:t>
      </w:r>
      <w:r w:rsidR="00D67347">
        <w:t xml:space="preserve">or </w:t>
      </w:r>
      <w:r w:rsidR="00D67347" w:rsidRPr="00A83A78">
        <w:rPr>
          <w:b/>
          <w:bCs/>
        </w:rPr>
        <w:t>Accredited course</w:t>
      </w:r>
      <w:r w:rsidR="002F6162">
        <w:t xml:space="preserve"> code</w:t>
      </w:r>
      <w:r w:rsidR="00D67347">
        <w:t xml:space="preserve">, and </w:t>
      </w:r>
      <w:r w:rsidR="002F6162">
        <w:t>your supporting documents.</w:t>
      </w:r>
      <w:r>
        <w:t xml:space="preserve"> You may be required to amend one or more fields.</w:t>
      </w:r>
    </w:p>
    <w:p w14:paraId="5307EC5D" w14:textId="1AA90266" w:rsidR="004A70E2" w:rsidRDefault="002F6162" w:rsidP="002F6162">
      <w:r>
        <w:t>To edit a field, c</w:t>
      </w:r>
      <w:r w:rsidR="00160AD2">
        <w:t>lear</w:t>
      </w:r>
      <w:r w:rsidR="004041BC">
        <w:t xml:space="preserve"> your </w:t>
      </w:r>
      <w:r>
        <w:t xml:space="preserve">previous response then </w:t>
      </w:r>
      <w:r w:rsidR="001320B4">
        <w:t xml:space="preserve">either </w:t>
      </w:r>
      <w:r w:rsidR="003F525B">
        <w:t xml:space="preserve">select the correct response from the </w:t>
      </w:r>
      <w:r w:rsidR="005B062C">
        <w:br/>
      </w:r>
      <w:r w:rsidR="003F525B">
        <w:t>drop-down list</w:t>
      </w:r>
      <w:r w:rsidR="001320B4">
        <w:t xml:space="preserve"> in that field</w:t>
      </w:r>
      <w:r w:rsidR="00584588">
        <w:t>,</w:t>
      </w:r>
      <w:r w:rsidR="001320B4">
        <w:t xml:space="preserve"> or move to </w:t>
      </w:r>
      <w:r w:rsidR="004A70E2">
        <w:t>a different</w:t>
      </w:r>
      <w:r w:rsidR="001320B4">
        <w:t xml:space="preserve"> field to enter the </w:t>
      </w:r>
      <w:r w:rsidR="004A70E2">
        <w:t xml:space="preserve">correct </w:t>
      </w:r>
      <w:r w:rsidR="001320B4">
        <w:t>details</w:t>
      </w:r>
      <w:r>
        <w:t xml:space="preserve">. </w:t>
      </w:r>
    </w:p>
    <w:p w14:paraId="1A288ECB" w14:textId="109FF774" w:rsidR="002F6162" w:rsidRDefault="002F6162" w:rsidP="002F6162">
      <w:r>
        <w:t xml:space="preserve">For example, if you had chosen </w:t>
      </w:r>
      <w:r w:rsidRPr="002F6162">
        <w:rPr>
          <w:b/>
          <w:bCs/>
        </w:rPr>
        <w:t>Qualification</w:t>
      </w:r>
      <w:r>
        <w:t xml:space="preserve"> by mistake, clear this response, then enter the correct </w:t>
      </w:r>
      <w:r w:rsidR="004A70E2">
        <w:t>Accredited course code</w:t>
      </w:r>
      <w:r>
        <w:t xml:space="preserve"> in the </w:t>
      </w:r>
      <w:r w:rsidRPr="002F6162">
        <w:rPr>
          <w:b/>
          <w:bCs/>
        </w:rPr>
        <w:t>Accredited course</w:t>
      </w:r>
      <w:r>
        <w:t xml:space="preserve"> field.</w:t>
      </w:r>
    </w:p>
    <w:p w14:paraId="2A2EFAAD" w14:textId="75D1E98D" w:rsidR="007A0EEE" w:rsidRDefault="002F6162" w:rsidP="002F6162">
      <w:r>
        <w:lastRenderedPageBreak/>
        <w:t>As you type, a predictive drop-down list of responses will appear. S</w:t>
      </w:r>
      <w:r w:rsidR="007A0EEE">
        <w:t>elect</w:t>
      </w:r>
      <w:r w:rsidR="00160AD2">
        <w:t xml:space="preserve"> </w:t>
      </w:r>
      <w:r w:rsidR="007A0EEE">
        <w:t>the correct</w:t>
      </w:r>
      <w:r w:rsidR="00160AD2">
        <w:t xml:space="preserve"> response </w:t>
      </w:r>
      <w:r w:rsidR="00A86B09">
        <w:t xml:space="preserve">for that field </w:t>
      </w:r>
      <w:r w:rsidR="004041BC">
        <w:t xml:space="preserve">from the drop-down list. </w:t>
      </w:r>
    </w:p>
    <w:p w14:paraId="73B12C2D" w14:textId="7EE36F5F" w:rsidR="004041BC" w:rsidRDefault="007A0EEE" w:rsidP="007A0EEE">
      <w:pPr>
        <w:spacing w:before="200"/>
      </w:pPr>
      <w:r>
        <w:t>Remove any</w:t>
      </w:r>
      <w:r w:rsidR="00160AD2">
        <w:t xml:space="preserve"> supporting documents by selecting the </w:t>
      </w:r>
      <w:r w:rsidR="00160AD2" w:rsidRPr="007A0EEE">
        <w:rPr>
          <w:b/>
          <w:bCs/>
        </w:rPr>
        <w:t>Remove</w:t>
      </w:r>
      <w:r w:rsidR="00160AD2">
        <w:t xml:space="preserve"> button (highlighted below), then </w:t>
      </w:r>
      <w:r w:rsidR="002F6162">
        <w:t xml:space="preserve">follow Step 3 to </w:t>
      </w:r>
      <w:r w:rsidR="00160AD2">
        <w:t>upload the correct document/s.</w:t>
      </w:r>
    </w:p>
    <w:p w14:paraId="5B317007" w14:textId="341EBD57" w:rsidR="00F606E1" w:rsidRDefault="00160AD2" w:rsidP="00CE4966">
      <w:pPr>
        <w:spacing w:before="200" w:after="120"/>
        <w:ind w:left="-57"/>
      </w:pPr>
      <w:r>
        <w:rPr>
          <w:noProof/>
          <w:lang w:eastAsia="en-AU"/>
        </w:rPr>
        <mc:AlternateContent>
          <mc:Choice Requires="wps">
            <w:drawing>
              <wp:anchor distT="0" distB="0" distL="114300" distR="114300" simplePos="0" relativeHeight="251860992" behindDoc="0" locked="0" layoutInCell="1" allowOverlap="1" wp14:anchorId="4A19C74D" wp14:editId="6C657115">
                <wp:simplePos x="0" y="0"/>
                <wp:positionH relativeFrom="column">
                  <wp:posOffset>3648329</wp:posOffset>
                </wp:positionH>
                <wp:positionV relativeFrom="paragraph">
                  <wp:posOffset>3999865</wp:posOffset>
                </wp:positionV>
                <wp:extent cx="332423" cy="128587"/>
                <wp:effectExtent l="0" t="0" r="10795" b="24130"/>
                <wp:wrapNone/>
                <wp:docPr id="14" name="Rounded Rectangle 248" descr="Red highlight box" title="Red highlight box"/>
                <wp:cNvGraphicFramePr/>
                <a:graphic xmlns:a="http://schemas.openxmlformats.org/drawingml/2006/main">
                  <a:graphicData uri="http://schemas.microsoft.com/office/word/2010/wordprocessingShape">
                    <wps:wsp>
                      <wps:cNvSpPr/>
                      <wps:spPr>
                        <a:xfrm>
                          <a:off x="0" y="0"/>
                          <a:ext cx="332423" cy="12858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164FAA7" id="Rounded Rectangle 248" o:spid="_x0000_s1026" alt="Title: Red highlight box - Description: Red highlight box" style="position:absolute;margin-left:287.25pt;margin-top:314.95pt;width:26.2pt;height:10.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" filled="f" strokecolor="red" strokeweight="2pt"/>
            </w:pict>
          </mc:Fallback>
        </mc:AlternateContent>
      </w:r>
      <w:r w:rsidR="002C581D">
        <w:rPr>
          <w:noProof/>
        </w:rPr>
        <w:drawing>
          <wp:inline distT="0" distB="0" distL="0" distR="0" wp14:anchorId="6E26DB04" wp14:editId="716B14A7">
            <wp:extent cx="4158000" cy="5220000"/>
            <wp:effectExtent l="38100" t="38100" r="90170" b="95250"/>
            <wp:docPr id="50" name="Picture 50" descr="Year_11_equivalent_studies_RTO_document_amendment_school_view&#10;&#10;School administrator's view of a Year 11 equivalent studies application through an RTO, with the areas to amend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Year_11_equivalent_studies_RTO_document_amendment_school_view&#10;&#10;School administrator's view of a Year 11 equivalent studies application through an RTO, with the areas to amend highlighted in yellow"/>
                    <pic:cNvPicPr/>
                  </pic:nvPicPr>
                  <pic:blipFill>
                    <a:blip r:embed="rId57"/>
                    <a:stretch>
                      <a:fillRect/>
                    </a:stretch>
                  </pic:blipFill>
                  <pic:spPr>
                    <a:xfrm>
                      <a:off x="0" y="0"/>
                      <a:ext cx="4158000" cy="5220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51F6FDDD" w14:textId="4D23982B" w:rsidR="0033597A" w:rsidRDefault="00160AD2" w:rsidP="00911B10">
      <w:pPr>
        <w:spacing w:before="200"/>
      </w:pPr>
      <w:r>
        <w:t>When you have a</w:t>
      </w:r>
      <w:r w:rsidR="0033597A">
        <w:t>mend</w:t>
      </w:r>
      <w:r>
        <w:t>ed</w:t>
      </w:r>
      <w:r w:rsidR="0033597A">
        <w:t xml:space="preserve"> the information </w:t>
      </w:r>
      <w:r w:rsidR="00F366D5">
        <w:t>and/</w:t>
      </w:r>
      <w:r w:rsidR="0033597A">
        <w:t>or upload</w:t>
      </w:r>
      <w:r>
        <w:t>ed</w:t>
      </w:r>
      <w:r w:rsidR="0033597A">
        <w:t xml:space="preserve"> a new document</w:t>
      </w:r>
      <w:r w:rsidR="00A86B09">
        <w:t>/s</w:t>
      </w:r>
      <w:r w:rsidR="0033597A">
        <w:t xml:space="preserve">, as requested, then click on the </w:t>
      </w:r>
      <w:r w:rsidR="0033597A" w:rsidRPr="00F27555">
        <w:rPr>
          <w:b/>
        </w:rPr>
        <w:t>Submit</w:t>
      </w:r>
      <w:r w:rsidR="0033597A">
        <w:t xml:space="preserve"> button (highlighted below) to submit this additional information.</w:t>
      </w:r>
    </w:p>
    <w:p w14:paraId="16B745E7" w14:textId="4759CF49" w:rsidR="00911B10" w:rsidRDefault="0033597A" w:rsidP="00A572F3">
      <w:pPr>
        <w:spacing w:after="120" w:line="240" w:lineRule="auto"/>
        <w:ind w:left="-57"/>
      </w:pPr>
      <w:r>
        <w:rPr>
          <w:noProof/>
          <w:lang w:eastAsia="en-AU"/>
        </w:rPr>
        <mc:AlternateContent>
          <mc:Choice Requires="wps">
            <w:drawing>
              <wp:anchor distT="0" distB="0" distL="114300" distR="114300" simplePos="0" relativeHeight="251827200" behindDoc="0" locked="0" layoutInCell="1" allowOverlap="1" wp14:anchorId="32ECB4B0" wp14:editId="29900A7F">
                <wp:simplePos x="0" y="0"/>
                <wp:positionH relativeFrom="column">
                  <wp:posOffset>541020</wp:posOffset>
                </wp:positionH>
                <wp:positionV relativeFrom="paragraph">
                  <wp:posOffset>745490</wp:posOffset>
                </wp:positionV>
                <wp:extent cx="455772" cy="201694"/>
                <wp:effectExtent l="0" t="0" r="20955" b="27305"/>
                <wp:wrapNone/>
                <wp:docPr id="18" name="Rounded Rectangle 18" descr="Red highlight box" title="Red highlight box"/>
                <wp:cNvGraphicFramePr/>
                <a:graphic xmlns:a="http://schemas.openxmlformats.org/drawingml/2006/main">
                  <a:graphicData uri="http://schemas.microsoft.com/office/word/2010/wordprocessingShape">
                    <wps:wsp>
                      <wps:cNvSpPr/>
                      <wps:spPr>
                        <a:xfrm>
                          <a:off x="0" y="0"/>
                          <a:ext cx="455772" cy="20169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F37B906" id="Rounded Rectangle 18" o:spid="_x0000_s1026" alt="Title: Red highlight box - Description: Red highlight box" style="position:absolute;margin-left:42.6pt;margin-top:58.7pt;width:35.9pt;height:15.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" filled="f" strokecolor="red" strokeweight="2pt"/>
            </w:pict>
          </mc:Fallback>
        </mc:AlternateContent>
      </w:r>
      <w:r w:rsidR="00E05592">
        <w:rPr>
          <w:noProof/>
          <w:lang w:eastAsia="en-AU"/>
        </w:rPr>
        <w:drawing>
          <wp:inline distT="0" distB="0" distL="0" distR="0" wp14:anchorId="3E36EF2E" wp14:editId="5AC4B1ED">
            <wp:extent cx="4495800" cy="1693485"/>
            <wp:effectExtent l="57150" t="57150" r="114300" b="116840"/>
            <wp:docPr id="196" name="Picture 196" descr="Amended application with Submit button highlighted" title="Year_11_equivalent_studies_amendment_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Year 11 equivalent studies submit amendment.jpg"/>
                    <pic:cNvPicPr/>
                  </pic:nvPicPr>
                  <pic:blipFill rotWithShape="1">
                    <a:blip r:embed="rId58"/>
                    <a:srcRect b="22382"/>
                    <a:stretch/>
                  </pic:blipFill>
                  <pic:spPr bwMode="auto">
                    <a:xfrm>
                      <a:off x="0" y="0"/>
                      <a:ext cx="4504489" cy="1696758"/>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a:graphicData>
            </a:graphic>
          </wp:inline>
        </w:drawing>
      </w:r>
    </w:p>
    <w:p w14:paraId="5D8FD379" w14:textId="0219113F" w:rsidR="0033597A" w:rsidRDefault="0033597A" w:rsidP="0033597A">
      <w:r>
        <w:lastRenderedPageBreak/>
        <w:t xml:space="preserve">You will see a warning, asking if you are sure you want to complete the application. </w:t>
      </w:r>
    </w:p>
    <w:p w14:paraId="71B0B108" w14:textId="77777777" w:rsidR="0033597A" w:rsidRDefault="0033597A" w:rsidP="0033597A">
      <w:r>
        <w:t xml:space="preserve">Click on the </w:t>
      </w:r>
      <w:r w:rsidRPr="00AD3959">
        <w:rPr>
          <w:b/>
        </w:rPr>
        <w:t>Yes</w:t>
      </w:r>
      <w:r>
        <w:t xml:space="preserve"> button (highlighted below) to submit this application or on the </w:t>
      </w:r>
      <w:r w:rsidRPr="00D31DEF">
        <w:rPr>
          <w:b/>
        </w:rPr>
        <w:t>No</w:t>
      </w:r>
      <w:r>
        <w:t xml:space="preserve"> button if you do not want to proceed.</w:t>
      </w:r>
    </w:p>
    <w:p w14:paraId="5D326197" w14:textId="2050A360" w:rsidR="004774E8" w:rsidRDefault="0033597A" w:rsidP="006D2268">
      <w:pPr>
        <w:spacing w:after="0"/>
        <w:ind w:left="-57"/>
      </w:pPr>
      <w:r>
        <w:rPr>
          <w:noProof/>
          <w:lang w:eastAsia="en-AU"/>
        </w:rPr>
        <mc:AlternateContent>
          <mc:Choice Requires="wps">
            <w:drawing>
              <wp:anchor distT="0" distB="0" distL="114300" distR="114300" simplePos="0" relativeHeight="251828224" behindDoc="0" locked="0" layoutInCell="1" allowOverlap="1" wp14:anchorId="43B8E81A" wp14:editId="3F14FD0E">
                <wp:simplePos x="0" y="0"/>
                <wp:positionH relativeFrom="column">
                  <wp:posOffset>967901</wp:posOffset>
                </wp:positionH>
                <wp:positionV relativeFrom="paragraph">
                  <wp:posOffset>581025</wp:posOffset>
                </wp:positionV>
                <wp:extent cx="881063" cy="180975"/>
                <wp:effectExtent l="0" t="0" r="14605" b="28575"/>
                <wp:wrapNone/>
                <wp:docPr id="40" name="Rounded Rectangle 40" descr="Red highlight box" title="Red highlight box"/>
                <wp:cNvGraphicFramePr/>
                <a:graphic xmlns:a="http://schemas.openxmlformats.org/drawingml/2006/main">
                  <a:graphicData uri="http://schemas.microsoft.com/office/word/2010/wordprocessingShape">
                    <wps:wsp>
                      <wps:cNvSpPr/>
                      <wps:spPr>
                        <a:xfrm>
                          <a:off x="0" y="0"/>
                          <a:ext cx="881063"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124174B" id="Rounded Rectangle 40" o:spid="_x0000_s1026" alt="Title: Red highlight box - Description: Red highlight box" style="position:absolute;margin-left:76.2pt;margin-top:45.75pt;width:69.4pt;height:14.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" filled="f" strokecolor="red" strokeweight="2pt"/>
            </w:pict>
          </mc:Fallback>
        </mc:AlternateContent>
      </w:r>
      <w:r>
        <w:rPr>
          <w:noProof/>
          <w:lang w:eastAsia="en-AU"/>
        </w:rPr>
        <w:drawing>
          <wp:inline distT="0" distB="0" distL="0" distR="0" wp14:anchorId="317C4A08" wp14:editId="0B1F6ED8">
            <wp:extent cx="1875839" cy="747712"/>
            <wp:effectExtent l="57150" t="57150" r="105410" b="109855"/>
            <wp:docPr id="61" name="Picture 61" descr="Are you sure you want to complete the application? warning, with Yes button highlighted" title="Year _11_equivalent_studies_SCSA_submit_are_you_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ar_11_equivalent_are_you_sure.jpg"/>
                    <pic:cNvPicPr/>
                  </pic:nvPicPr>
                  <pic:blipFill>
                    <a:blip r:embed="rId59">
                      <a:extLst>
                        <a:ext uri="{28A0092B-C50C-407E-A947-70E740481C1C}">
                          <a14:useLocalDpi xmlns:a14="http://schemas.microsoft.com/office/drawing/2010/main" val="0"/>
                        </a:ext>
                      </a:extLst>
                    </a:blip>
                    <a:stretch>
                      <a:fillRect/>
                    </a:stretch>
                  </pic:blipFill>
                  <pic:spPr>
                    <a:xfrm>
                      <a:off x="0" y="0"/>
                      <a:ext cx="2067708" cy="824191"/>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4C2B9245" w14:textId="003DC81B" w:rsidR="0033597A" w:rsidRDefault="0033597A" w:rsidP="0033597A">
      <w:r>
        <w:t xml:space="preserve">You will return to the </w:t>
      </w:r>
      <w:r w:rsidRPr="00CA55F9">
        <w:rPr>
          <w:b/>
        </w:rPr>
        <w:t>Schools Equivalent Studies</w:t>
      </w:r>
      <w:r>
        <w:t xml:space="preserve"> screen.</w:t>
      </w:r>
    </w:p>
    <w:p w14:paraId="4BAEAEC8" w14:textId="162D00E4" w:rsidR="002E5017" w:rsidRDefault="00F14B27" w:rsidP="006D375E">
      <w:r>
        <w:t xml:space="preserve">The </w:t>
      </w:r>
      <w:r w:rsidRPr="00F14B27">
        <w:rPr>
          <w:b/>
          <w:bCs/>
        </w:rPr>
        <w:t>Status</w:t>
      </w:r>
      <w:r>
        <w:t xml:space="preserve"> column will say </w:t>
      </w:r>
      <w:r w:rsidR="00646E7D">
        <w:rPr>
          <w:b/>
          <w:bCs/>
        </w:rPr>
        <w:t>Certify and submit</w:t>
      </w:r>
      <w:r w:rsidR="00944C71">
        <w:rPr>
          <w:b/>
          <w:bCs/>
        </w:rPr>
        <w:t xml:space="preserve"> </w:t>
      </w:r>
      <w:r w:rsidR="00944C71">
        <w:t>(highlighted below)</w:t>
      </w:r>
      <w:r w:rsidR="002E5017">
        <w:t xml:space="preserve">, which means that the application </w:t>
      </w:r>
      <w:r w:rsidR="00646E7D">
        <w:t>must be certified by your principal or deputy principal</w:t>
      </w:r>
      <w:r w:rsidR="00E05592">
        <w:t xml:space="preserve">. </w:t>
      </w:r>
    </w:p>
    <w:p w14:paraId="6CBC4887" w14:textId="5645B7F2" w:rsidR="00E84087" w:rsidRPr="00E05592" w:rsidRDefault="008C1544" w:rsidP="006D375E">
      <w:r>
        <w:t xml:space="preserve">The </w:t>
      </w:r>
      <w:r w:rsidRPr="00474679">
        <w:rPr>
          <w:b/>
        </w:rPr>
        <w:t>Requires attention by me</w:t>
      </w:r>
      <w:r>
        <w:t xml:space="preserve"> column will </w:t>
      </w:r>
      <w:r w:rsidR="00113012">
        <w:t xml:space="preserve">now </w:t>
      </w:r>
      <w:r w:rsidR="000C7F22">
        <w:t>be blank</w:t>
      </w:r>
      <w:r>
        <w:t xml:space="preserve">, </w:t>
      </w:r>
      <w:r w:rsidR="003C59B9">
        <w:t>to show that</w:t>
      </w:r>
      <w:r>
        <w:t xml:space="preserve"> you have completed </w:t>
      </w:r>
      <w:r w:rsidR="00921CB0">
        <w:t xml:space="preserve">your </w:t>
      </w:r>
      <w:r>
        <w:t xml:space="preserve">amendment </w:t>
      </w:r>
      <w:r w:rsidR="003C59B9">
        <w:t>for</w:t>
      </w:r>
      <w:r>
        <w:t xml:space="preserve"> that student’s application.</w:t>
      </w:r>
    </w:p>
    <w:bookmarkStart w:id="50" w:name="_Toc48128165"/>
    <w:bookmarkStart w:id="51" w:name="_Toc48137825"/>
    <w:p w14:paraId="723D1DC0" w14:textId="77777777" w:rsidR="00203C02" w:rsidRDefault="00944C71" w:rsidP="003C146F">
      <w:pPr>
        <w:spacing w:after="120"/>
        <w:ind w:left="-57"/>
      </w:pPr>
      <w:r>
        <w:rPr>
          <w:noProof/>
          <w:lang w:eastAsia="en-AU"/>
        </w:rPr>
        <mc:AlternateContent>
          <mc:Choice Requires="wps">
            <w:drawing>
              <wp:anchor distT="0" distB="0" distL="114300" distR="114300" simplePos="0" relativeHeight="251844608" behindDoc="0" locked="0" layoutInCell="1" allowOverlap="1" wp14:anchorId="74C6E186" wp14:editId="6A8561D3">
                <wp:simplePos x="0" y="0"/>
                <wp:positionH relativeFrom="column">
                  <wp:posOffset>600075</wp:posOffset>
                </wp:positionH>
                <wp:positionV relativeFrom="paragraph">
                  <wp:posOffset>789622</wp:posOffset>
                </wp:positionV>
                <wp:extent cx="535923" cy="146685"/>
                <wp:effectExtent l="0" t="0" r="17145" b="24765"/>
                <wp:wrapNone/>
                <wp:docPr id="253" name="Rounded Rectangle 253" descr="Red highlight box" title="Red highlight box"/>
                <wp:cNvGraphicFramePr/>
                <a:graphic xmlns:a="http://schemas.openxmlformats.org/drawingml/2006/main">
                  <a:graphicData uri="http://schemas.microsoft.com/office/word/2010/wordprocessingShape">
                    <wps:wsp>
                      <wps:cNvSpPr/>
                      <wps:spPr>
                        <a:xfrm>
                          <a:off x="0" y="0"/>
                          <a:ext cx="535923" cy="1466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6649275" id="Rounded Rectangle 253" o:spid="_x0000_s1026" alt="Title: Red highlight box - Description: Red highlight box" style="position:absolute;margin-left:47.25pt;margin-top:62.15pt;width:42.2pt;height:11.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" filled="f" strokecolor="red" strokeweight="2pt"/>
            </w:pict>
          </mc:Fallback>
        </mc:AlternateContent>
      </w:r>
      <w:r w:rsidR="00620CE5" w:rsidRPr="0071422F">
        <w:rPr>
          <w:noProof/>
          <w:lang w:eastAsia="en-AU"/>
        </w:rPr>
        <w:drawing>
          <wp:inline distT="0" distB="0" distL="0" distR="0" wp14:anchorId="5F34FCD9" wp14:editId="4DE02D5F">
            <wp:extent cx="5743575" cy="1313815"/>
            <wp:effectExtent l="38100" t="38100" r="104775" b="95885"/>
            <wp:docPr id="251" name="Picture 251" descr="School administrator's view of applications, with Certify and submit status highlighted. The Requires attention by me column is blank " title="Year_11_equivalent_studies_admin_final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Year_11_equivalent_studies_amendment_final_view.jpg"/>
                    <pic:cNvPicPr/>
                  </pic:nvPicPr>
                  <pic:blipFill>
                    <a:blip r:embed="rId60">
                      <a:extLst>
                        <a:ext uri="{28A0092B-C50C-407E-A947-70E740481C1C}">
                          <a14:useLocalDpi xmlns:a14="http://schemas.microsoft.com/office/drawing/2010/main" val="0"/>
                        </a:ext>
                      </a:extLst>
                    </a:blip>
                    <a:stretch>
                      <a:fillRect/>
                    </a:stretch>
                  </pic:blipFill>
                  <pic:spPr>
                    <a:xfrm>
                      <a:off x="0" y="0"/>
                      <a:ext cx="5748441" cy="1314928"/>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r w:rsidR="00EA080A">
        <w:softHyphen/>
      </w:r>
    </w:p>
    <w:p w14:paraId="493C0223" w14:textId="7F9C188F" w:rsidR="00EC489B" w:rsidRDefault="00C46EEB" w:rsidP="00C46EEB">
      <w:r>
        <w:t xml:space="preserve">At any time, you can check the </w:t>
      </w:r>
      <w:r>
        <w:rPr>
          <w:b/>
        </w:rPr>
        <w:t>Schools Equivalent Studies</w:t>
      </w:r>
      <w:r>
        <w:t xml:space="preserve"> screen to monitor the progress of students’ applications.</w:t>
      </w:r>
      <w:r w:rsidR="00CE4966">
        <w:t xml:space="preserve"> </w:t>
      </w:r>
      <w:r w:rsidR="00EC489B">
        <w:t>Below are terms you will see throughout the online Year 11 equivalent studies application process that relate to the status of students’ applications.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CellMar>
          <w:top w:w="28" w:type="dxa"/>
          <w:bottom w:w="28" w:type="dxa"/>
        </w:tblCellMar>
        <w:tblLook w:val="04A0" w:firstRow="1" w:lastRow="0" w:firstColumn="1" w:lastColumn="0" w:noHBand="0" w:noVBand="1"/>
        <w:tblCaption w:val="Glossary of definitions in Status column"/>
        <w:tblDescription w:val="Glossary of terms in the Status column, with the definitions for each stage of a student's Year 11 equivalent studies application."/>
      </w:tblPr>
      <w:tblGrid>
        <w:gridCol w:w="1980"/>
        <w:gridCol w:w="7036"/>
      </w:tblGrid>
      <w:tr w:rsidR="00C46EEB" w:rsidRPr="00B22A18" w14:paraId="0267BA75" w14:textId="77777777" w:rsidTr="00E92BAD">
        <w:trPr>
          <w:trHeight w:val="496"/>
        </w:trPr>
        <w:tc>
          <w:tcPr>
            <w:tcW w:w="9016" w:type="dxa"/>
            <w:gridSpan w:val="2"/>
            <w:shd w:val="clear" w:color="auto" w:fill="9C70B7"/>
            <w:tcMar>
              <w:top w:w="28" w:type="dxa"/>
              <w:bottom w:w="28" w:type="dxa"/>
            </w:tcMar>
          </w:tcPr>
          <w:p w14:paraId="7ACC15A8" w14:textId="7B21DEC2" w:rsidR="00C46EEB" w:rsidRPr="00C210D4" w:rsidRDefault="00C46EEB" w:rsidP="000367C1">
            <w:pPr>
              <w:spacing w:before="120" w:after="120"/>
              <w:rPr>
                <w:b/>
              </w:rPr>
            </w:pPr>
            <w:r w:rsidRPr="00C210D4">
              <w:rPr>
                <w:b/>
                <w:color w:val="FFFFFF" w:themeColor="background1"/>
              </w:rPr>
              <w:t>Status</w:t>
            </w:r>
            <w:r>
              <w:rPr>
                <w:b/>
                <w:color w:val="FFFFFF" w:themeColor="background1"/>
              </w:rPr>
              <w:t xml:space="preserve"> of Year 11 equivalent studies application</w:t>
            </w:r>
            <w:r w:rsidR="006E6B20">
              <w:rPr>
                <w:b/>
                <w:color w:val="FFFFFF" w:themeColor="background1"/>
              </w:rPr>
              <w:t>s</w:t>
            </w:r>
          </w:p>
        </w:tc>
      </w:tr>
      <w:tr w:rsidR="00C46EEB" w:rsidRPr="00B22A18" w14:paraId="4E5AEE23" w14:textId="77777777" w:rsidTr="00E92BAD">
        <w:trPr>
          <w:trHeight w:val="567"/>
        </w:trPr>
        <w:tc>
          <w:tcPr>
            <w:tcW w:w="1980" w:type="dxa"/>
            <w:tcMar>
              <w:top w:w="28" w:type="dxa"/>
              <w:bottom w:w="28" w:type="dxa"/>
            </w:tcMar>
            <w:vAlign w:val="center"/>
          </w:tcPr>
          <w:p w14:paraId="6068C7AF" w14:textId="77777777" w:rsidR="00C46EEB" w:rsidRPr="00B22A18" w:rsidRDefault="00C46EEB" w:rsidP="000367C1">
            <w:r w:rsidRPr="00B22A18">
              <w:rPr>
                <w:b/>
              </w:rPr>
              <w:t>New</w:t>
            </w:r>
          </w:p>
        </w:tc>
        <w:tc>
          <w:tcPr>
            <w:tcW w:w="7036" w:type="dxa"/>
            <w:vAlign w:val="center"/>
          </w:tcPr>
          <w:p w14:paraId="2EC172B9" w14:textId="2AA9F157" w:rsidR="00C46EEB" w:rsidRPr="00B22A18" w:rsidRDefault="00C46EEB" w:rsidP="00527AA6">
            <w:r w:rsidRPr="00B22A18">
              <w:t xml:space="preserve">New application </w:t>
            </w:r>
            <w:r>
              <w:t>has been started but not submitted</w:t>
            </w:r>
            <w:r w:rsidRPr="00B22A18">
              <w:t xml:space="preserve"> by the school</w:t>
            </w:r>
            <w:r>
              <w:t xml:space="preserve"> administrator</w:t>
            </w:r>
          </w:p>
        </w:tc>
      </w:tr>
      <w:tr w:rsidR="00C46EEB" w:rsidRPr="00B22A18" w14:paraId="0437347D" w14:textId="77777777" w:rsidTr="00E92BAD">
        <w:trPr>
          <w:trHeight w:val="567"/>
        </w:trPr>
        <w:tc>
          <w:tcPr>
            <w:tcW w:w="1980" w:type="dxa"/>
            <w:tcMar>
              <w:top w:w="28" w:type="dxa"/>
              <w:bottom w:w="28" w:type="dxa"/>
            </w:tcMar>
            <w:vAlign w:val="center"/>
          </w:tcPr>
          <w:p w14:paraId="116E80C5" w14:textId="77777777" w:rsidR="00C46EEB" w:rsidRPr="00B22A18" w:rsidRDefault="00C46EEB" w:rsidP="000367C1">
            <w:r w:rsidRPr="00B22A18">
              <w:rPr>
                <w:b/>
              </w:rPr>
              <w:t>Certify and submit</w:t>
            </w:r>
          </w:p>
        </w:tc>
        <w:tc>
          <w:tcPr>
            <w:tcW w:w="7036" w:type="dxa"/>
            <w:vAlign w:val="center"/>
          </w:tcPr>
          <w:p w14:paraId="574EC70D" w14:textId="37B17376" w:rsidR="00C46EEB" w:rsidRPr="00B22A18" w:rsidRDefault="00C46EEB" w:rsidP="00527AA6">
            <w:r>
              <w:t>A</w:t>
            </w:r>
            <w:r w:rsidRPr="00B22A18">
              <w:t xml:space="preserve">pplication requires certification </w:t>
            </w:r>
            <w:r>
              <w:t xml:space="preserve">and submission </w:t>
            </w:r>
            <w:r w:rsidRPr="00B22A18">
              <w:t>by the school</w:t>
            </w:r>
            <w:r>
              <w:t xml:space="preserve"> principal or deputy principal</w:t>
            </w:r>
          </w:p>
        </w:tc>
      </w:tr>
      <w:tr w:rsidR="00C46EEB" w:rsidRPr="00B22A18" w14:paraId="1A6A1FAF" w14:textId="77777777" w:rsidTr="00E92BAD">
        <w:trPr>
          <w:trHeight w:val="567"/>
        </w:trPr>
        <w:tc>
          <w:tcPr>
            <w:tcW w:w="1980" w:type="dxa"/>
            <w:tcMar>
              <w:top w:w="28" w:type="dxa"/>
              <w:bottom w:w="28" w:type="dxa"/>
            </w:tcMar>
            <w:vAlign w:val="center"/>
          </w:tcPr>
          <w:p w14:paraId="54E54F10" w14:textId="77777777" w:rsidR="00C46EEB" w:rsidRPr="00B22A18" w:rsidRDefault="00C46EEB" w:rsidP="000367C1">
            <w:r w:rsidRPr="00B22A18">
              <w:rPr>
                <w:b/>
              </w:rPr>
              <w:t>Amend application</w:t>
            </w:r>
          </w:p>
        </w:tc>
        <w:tc>
          <w:tcPr>
            <w:tcW w:w="7036" w:type="dxa"/>
            <w:vAlign w:val="center"/>
          </w:tcPr>
          <w:p w14:paraId="7C1706BB" w14:textId="5C55E0B9" w:rsidR="00C46EEB" w:rsidRPr="00B22A18" w:rsidRDefault="00C46EEB" w:rsidP="00527AA6">
            <w:r>
              <w:t>A</w:t>
            </w:r>
            <w:r w:rsidRPr="00B22A18">
              <w:t>pplication requires amendment by the school</w:t>
            </w:r>
            <w:r>
              <w:t xml:space="preserve"> administrator</w:t>
            </w:r>
          </w:p>
        </w:tc>
      </w:tr>
      <w:tr w:rsidR="00C46EEB" w:rsidRPr="00B22A18" w14:paraId="47FFE4DC" w14:textId="77777777" w:rsidTr="00E92BAD">
        <w:trPr>
          <w:trHeight w:val="567"/>
        </w:trPr>
        <w:tc>
          <w:tcPr>
            <w:tcW w:w="1980" w:type="dxa"/>
            <w:tcMar>
              <w:top w:w="28" w:type="dxa"/>
              <w:bottom w:w="28" w:type="dxa"/>
            </w:tcMar>
            <w:vAlign w:val="center"/>
          </w:tcPr>
          <w:p w14:paraId="744E37D7" w14:textId="77777777" w:rsidR="00C46EEB" w:rsidRPr="00B22A18" w:rsidRDefault="00C46EEB" w:rsidP="000367C1">
            <w:r w:rsidRPr="00B22A18">
              <w:rPr>
                <w:b/>
              </w:rPr>
              <w:t>In progress</w:t>
            </w:r>
          </w:p>
        </w:tc>
        <w:tc>
          <w:tcPr>
            <w:tcW w:w="7036" w:type="dxa"/>
            <w:vAlign w:val="center"/>
          </w:tcPr>
          <w:p w14:paraId="77C126F1" w14:textId="30BDB7A4" w:rsidR="00C46EEB" w:rsidRPr="00B22A18" w:rsidRDefault="00C46EEB" w:rsidP="00527AA6">
            <w:r>
              <w:t>A</w:t>
            </w:r>
            <w:r w:rsidRPr="00B22A18">
              <w:t xml:space="preserve">pplication </w:t>
            </w:r>
            <w:r>
              <w:t>has been received by the Authority and is waiting for review and approval</w:t>
            </w:r>
          </w:p>
        </w:tc>
      </w:tr>
      <w:tr w:rsidR="00C46EEB" w:rsidRPr="00B22A18" w14:paraId="4948359B" w14:textId="77777777" w:rsidTr="00E92BAD">
        <w:trPr>
          <w:trHeight w:val="367"/>
        </w:trPr>
        <w:tc>
          <w:tcPr>
            <w:tcW w:w="1980" w:type="dxa"/>
            <w:tcMar>
              <w:top w:w="28" w:type="dxa"/>
              <w:bottom w:w="28" w:type="dxa"/>
            </w:tcMar>
            <w:vAlign w:val="center"/>
          </w:tcPr>
          <w:p w14:paraId="3EFBA8C2" w14:textId="77777777" w:rsidR="00C46EEB" w:rsidRPr="00B22A18" w:rsidRDefault="00C46EEB" w:rsidP="000367C1">
            <w:r w:rsidRPr="00B22A18">
              <w:rPr>
                <w:b/>
              </w:rPr>
              <w:t>Approved</w:t>
            </w:r>
          </w:p>
        </w:tc>
        <w:tc>
          <w:tcPr>
            <w:tcW w:w="7036" w:type="dxa"/>
            <w:vAlign w:val="center"/>
          </w:tcPr>
          <w:p w14:paraId="5785F656" w14:textId="2746182A" w:rsidR="00C46EEB" w:rsidRPr="00B22A18" w:rsidRDefault="00C46EEB" w:rsidP="00527AA6">
            <w:r>
              <w:t>A</w:t>
            </w:r>
            <w:r w:rsidRPr="00B22A18">
              <w:t>pplication has been approved by the Authority</w:t>
            </w:r>
          </w:p>
        </w:tc>
      </w:tr>
      <w:tr w:rsidR="00C46EEB" w:rsidRPr="00B22A18" w14:paraId="779412DD" w14:textId="77777777" w:rsidTr="00E92BAD">
        <w:trPr>
          <w:trHeight w:val="567"/>
        </w:trPr>
        <w:tc>
          <w:tcPr>
            <w:tcW w:w="1980" w:type="dxa"/>
            <w:tcMar>
              <w:top w:w="28" w:type="dxa"/>
              <w:bottom w:w="28" w:type="dxa"/>
            </w:tcMar>
            <w:vAlign w:val="center"/>
          </w:tcPr>
          <w:p w14:paraId="723D5884" w14:textId="77777777" w:rsidR="00C46EEB" w:rsidRPr="00B22A18" w:rsidRDefault="00C46EEB" w:rsidP="000367C1">
            <w:pPr>
              <w:rPr>
                <w:b/>
              </w:rPr>
            </w:pPr>
            <w:r>
              <w:rPr>
                <w:b/>
              </w:rPr>
              <w:t>Not approved</w:t>
            </w:r>
          </w:p>
        </w:tc>
        <w:tc>
          <w:tcPr>
            <w:tcW w:w="7036" w:type="dxa"/>
            <w:vAlign w:val="center"/>
          </w:tcPr>
          <w:p w14:paraId="3679BEA8" w14:textId="5DE6FED7" w:rsidR="00C46EEB" w:rsidRPr="00B22A18" w:rsidRDefault="00C46EEB" w:rsidP="00527AA6">
            <w:r>
              <w:t>A</w:t>
            </w:r>
            <w:r w:rsidRPr="00B22A18">
              <w:t xml:space="preserve">pplication has </w:t>
            </w:r>
            <w:r>
              <w:t xml:space="preserve">not </w:t>
            </w:r>
            <w:r w:rsidRPr="00B22A18">
              <w:t>been approved by the Authority</w:t>
            </w:r>
            <w:r>
              <w:t>, with an explanation for this determination</w:t>
            </w:r>
          </w:p>
        </w:tc>
      </w:tr>
      <w:tr w:rsidR="00C46EEB" w:rsidRPr="00B22A18" w14:paraId="6DCB83EA" w14:textId="77777777" w:rsidTr="00E92BAD">
        <w:trPr>
          <w:trHeight w:val="567"/>
        </w:trPr>
        <w:tc>
          <w:tcPr>
            <w:tcW w:w="1980" w:type="dxa"/>
            <w:tcMar>
              <w:top w:w="28" w:type="dxa"/>
              <w:bottom w:w="28" w:type="dxa"/>
            </w:tcMar>
            <w:vAlign w:val="center"/>
          </w:tcPr>
          <w:p w14:paraId="06A48E57" w14:textId="77777777" w:rsidR="00C46EEB" w:rsidRDefault="00C46EEB" w:rsidP="000367C1">
            <w:pPr>
              <w:rPr>
                <w:b/>
              </w:rPr>
            </w:pPr>
            <w:r>
              <w:rPr>
                <w:b/>
              </w:rPr>
              <w:t>Pending Year 12 registration</w:t>
            </w:r>
          </w:p>
        </w:tc>
        <w:tc>
          <w:tcPr>
            <w:tcW w:w="7036" w:type="dxa"/>
            <w:vAlign w:val="center"/>
          </w:tcPr>
          <w:p w14:paraId="71F5625D" w14:textId="3F3FDB3A" w:rsidR="00C46EEB" w:rsidRPr="00B22A18" w:rsidRDefault="00C46EEB" w:rsidP="00527AA6">
            <w:r>
              <w:t xml:space="preserve">Application for a current Year 11 student </w:t>
            </w:r>
            <w:r w:rsidR="004774E8">
              <w:t xml:space="preserve">has been processed and </w:t>
            </w:r>
            <w:r>
              <w:t>will be finalised when the student is registered in Year 12</w:t>
            </w:r>
          </w:p>
        </w:tc>
      </w:tr>
      <w:tr w:rsidR="00C46EEB" w:rsidRPr="00B22A18" w14:paraId="67E5E8C4" w14:textId="77777777" w:rsidTr="00E92BAD">
        <w:trPr>
          <w:trHeight w:val="382"/>
        </w:trPr>
        <w:tc>
          <w:tcPr>
            <w:tcW w:w="1980" w:type="dxa"/>
            <w:tcMar>
              <w:top w:w="28" w:type="dxa"/>
              <w:bottom w:w="28" w:type="dxa"/>
            </w:tcMar>
            <w:vAlign w:val="center"/>
          </w:tcPr>
          <w:p w14:paraId="3390AB35" w14:textId="77777777" w:rsidR="00C46EEB" w:rsidRPr="00B22A18" w:rsidRDefault="00C46EEB" w:rsidP="000367C1">
            <w:r w:rsidRPr="00B22A18">
              <w:rPr>
                <w:b/>
              </w:rPr>
              <w:t>Cancelled</w:t>
            </w:r>
          </w:p>
        </w:tc>
        <w:tc>
          <w:tcPr>
            <w:tcW w:w="7036" w:type="dxa"/>
            <w:vAlign w:val="center"/>
          </w:tcPr>
          <w:p w14:paraId="5004EC31" w14:textId="050D9D51" w:rsidR="00C46EEB" w:rsidRPr="00B22A18" w:rsidRDefault="00C46EEB" w:rsidP="00527AA6">
            <w:r>
              <w:t>A</w:t>
            </w:r>
            <w:r w:rsidRPr="00B22A18">
              <w:t>pplication has been cancelled by the school</w:t>
            </w:r>
            <w:r w:rsidR="00CA5F2F">
              <w:t xml:space="preserve"> or the Authority</w:t>
            </w:r>
          </w:p>
        </w:tc>
      </w:tr>
    </w:tbl>
    <w:p w14:paraId="58B0AD0E" w14:textId="4067462B" w:rsidR="00651167" w:rsidRDefault="00651167" w:rsidP="00651167">
      <w:pPr>
        <w:pStyle w:val="Heading1"/>
      </w:pPr>
      <w:bookmarkStart w:id="52" w:name="_Toc49342085"/>
      <w:bookmarkStart w:id="53" w:name="_Toc74920457"/>
      <w:bookmarkStart w:id="54" w:name="_Toc150257801"/>
      <w:r>
        <w:lastRenderedPageBreak/>
        <w:t>Three steps for principal or deputy principal</w:t>
      </w:r>
      <w:r w:rsidR="009D1605">
        <w:t xml:space="preserve"> certification</w:t>
      </w:r>
      <w:bookmarkEnd w:id="50"/>
      <w:bookmarkEnd w:id="51"/>
      <w:bookmarkEnd w:id="52"/>
      <w:bookmarkEnd w:id="53"/>
      <w:bookmarkEnd w:id="54"/>
    </w:p>
    <w:p w14:paraId="65DC08D3" w14:textId="2DFF6680" w:rsidR="00691FC5" w:rsidRPr="00691FC5" w:rsidRDefault="00691FC5" w:rsidP="001547F9">
      <w:pPr>
        <w:pStyle w:val="Heading2"/>
      </w:pPr>
      <w:bookmarkStart w:id="55" w:name="_Toc48128166"/>
      <w:bookmarkStart w:id="56" w:name="_Toc48137826"/>
      <w:bookmarkStart w:id="57" w:name="_Toc49342086"/>
      <w:bookmarkStart w:id="58" w:name="_Toc74920458"/>
      <w:bookmarkStart w:id="59" w:name="_Toc150257802"/>
      <w:r w:rsidRPr="00691FC5">
        <w:t>Step 1: Log in to the SRMS portal</w:t>
      </w:r>
      <w:bookmarkEnd w:id="55"/>
      <w:bookmarkEnd w:id="56"/>
      <w:bookmarkEnd w:id="57"/>
      <w:bookmarkEnd w:id="58"/>
      <w:bookmarkEnd w:id="59"/>
    </w:p>
    <w:p w14:paraId="454B7DCA" w14:textId="2D3984C5" w:rsidR="00691FC5" w:rsidRPr="00691FC5" w:rsidRDefault="00691FC5" w:rsidP="001547F9">
      <w:pPr>
        <w:spacing w:line="252" w:lineRule="auto"/>
        <w:jc w:val="both"/>
        <w:rPr>
          <w:rFonts w:ascii="Calibri" w:eastAsia="Times New Roman" w:hAnsi="Calibri" w:cs="Times New Roman"/>
        </w:rPr>
      </w:pPr>
      <w:r w:rsidRPr="00691FC5">
        <w:rPr>
          <w:rFonts w:ascii="Calibri" w:eastAsia="Times New Roman" w:hAnsi="Calibri" w:cs="Times New Roman"/>
        </w:rPr>
        <w:t xml:space="preserve">Log in to the </w:t>
      </w:r>
      <w:hyperlink r:id="rId61" w:history="1">
        <w:r w:rsidR="0061145A" w:rsidRPr="004E42EA">
          <w:rPr>
            <w:rStyle w:val="Hyperlink"/>
          </w:rPr>
          <w:t>SRMS portal (https://srms.scsa.wa.edu.au)</w:t>
        </w:r>
      </w:hyperlink>
      <w:r w:rsidRPr="00CB79A0">
        <w:rPr>
          <w:rFonts w:ascii="Calibri" w:eastAsia="Times New Roman" w:hAnsi="Calibri" w:cs="Times New Roman"/>
        </w:rPr>
        <w:t>.</w:t>
      </w:r>
    </w:p>
    <w:p w14:paraId="7C2580E0" w14:textId="07C002BB" w:rsidR="00691FC5" w:rsidRPr="00691FC5" w:rsidRDefault="000A3A72" w:rsidP="001547F9">
      <w:pPr>
        <w:spacing w:after="160" w:line="252" w:lineRule="auto"/>
        <w:jc w:val="both"/>
        <w:rPr>
          <w:rFonts w:ascii="Calibri" w:eastAsia="Times New Roman" w:hAnsi="Calibri" w:cs="Times New Roman"/>
        </w:rPr>
      </w:pPr>
      <w:r>
        <w:rPr>
          <w:rFonts w:ascii="Calibri" w:eastAsia="Times New Roman" w:hAnsi="Calibri" w:cs="Times New Roman"/>
        </w:rPr>
        <w:t>All</w:t>
      </w:r>
      <w:r w:rsidR="00691FC5" w:rsidRPr="00691FC5">
        <w:rPr>
          <w:rFonts w:ascii="Calibri" w:eastAsia="Times New Roman" w:hAnsi="Calibri" w:cs="Times New Roman"/>
        </w:rPr>
        <w:t xml:space="preserve"> schools will see the login screen below.</w:t>
      </w:r>
    </w:p>
    <w:p w14:paraId="45CE110E" w14:textId="42E83086" w:rsidR="00691FC5" w:rsidRPr="00BE1E82" w:rsidRDefault="00691FC5" w:rsidP="00BE1E82">
      <w:pPr>
        <w:spacing w:after="0"/>
        <w:rPr>
          <w:b/>
        </w:rPr>
      </w:pPr>
      <w:bookmarkStart w:id="60" w:name="_Toc48128167"/>
      <w:bookmarkStart w:id="61" w:name="_Toc48137827"/>
      <w:bookmarkStart w:id="62" w:name="_Toc49342087"/>
      <w:r w:rsidRPr="00BE1E82">
        <w:rPr>
          <w:b/>
        </w:rPr>
        <w:t xml:space="preserve">Government </w:t>
      </w:r>
      <w:r w:rsidR="000A3A72">
        <w:rPr>
          <w:b/>
        </w:rPr>
        <w:t xml:space="preserve">(public) </w:t>
      </w:r>
      <w:r w:rsidRPr="00BE1E82">
        <w:rPr>
          <w:b/>
        </w:rPr>
        <w:t>schools</w:t>
      </w:r>
      <w:bookmarkEnd w:id="60"/>
      <w:bookmarkEnd w:id="61"/>
      <w:bookmarkEnd w:id="62"/>
    </w:p>
    <w:p w14:paraId="13DB745C" w14:textId="26E02C03" w:rsidR="00620CE5" w:rsidRDefault="00620CE5" w:rsidP="00691FC5">
      <w:pPr>
        <w:rPr>
          <w:rFonts w:ascii="Calibri" w:eastAsia="Times New Roman" w:hAnsi="Calibri" w:cs="Times New Roman"/>
          <w:color w:val="000000"/>
        </w:rPr>
      </w:pPr>
      <w:r>
        <w:rPr>
          <w:rFonts w:ascii="Calibri" w:eastAsia="Times New Roman" w:hAnsi="Calibri" w:cs="Times New Roman"/>
          <w:color w:val="000000"/>
        </w:rPr>
        <w:t xml:space="preserve">The first time you log in, </w:t>
      </w:r>
      <w:r w:rsidR="003801F5">
        <w:rPr>
          <w:rFonts w:ascii="Calibri" w:eastAsia="Times New Roman" w:hAnsi="Calibri" w:cs="Times New Roman"/>
          <w:color w:val="000000"/>
        </w:rPr>
        <w:t>c</w:t>
      </w:r>
      <w:r w:rsidRPr="00691FC5">
        <w:rPr>
          <w:rFonts w:ascii="Calibri" w:eastAsia="Times New Roman" w:hAnsi="Calibri" w:cs="Times New Roman"/>
          <w:color w:val="000000"/>
        </w:rPr>
        <w:t xml:space="preserve">lick on </w:t>
      </w:r>
      <w:r w:rsidR="003801F5">
        <w:rPr>
          <w:rFonts w:ascii="Calibri" w:eastAsia="Times New Roman" w:hAnsi="Calibri" w:cs="Times New Roman"/>
          <w:color w:val="000000"/>
        </w:rPr>
        <w:t xml:space="preserve">and read </w:t>
      </w:r>
      <w:r w:rsidRPr="00691FC5">
        <w:rPr>
          <w:rFonts w:ascii="Calibri" w:eastAsia="Times New Roman" w:hAnsi="Calibri" w:cs="Times New Roman"/>
          <w:color w:val="000000"/>
        </w:rPr>
        <w:t>the login instructi</w:t>
      </w:r>
      <w:r w:rsidR="003801F5">
        <w:rPr>
          <w:rFonts w:ascii="Calibri" w:eastAsia="Times New Roman" w:hAnsi="Calibri" w:cs="Times New Roman"/>
          <w:color w:val="000000"/>
        </w:rPr>
        <w:t>ons (highlighted below).</w:t>
      </w:r>
    </w:p>
    <w:p w14:paraId="4519B8D8" w14:textId="48DD7664" w:rsidR="00691FC5" w:rsidRPr="00691FC5" w:rsidRDefault="00691FC5" w:rsidP="00691FC5">
      <w:pPr>
        <w:rPr>
          <w:rFonts w:ascii="Calibri" w:eastAsia="Times New Roman" w:hAnsi="Calibri" w:cs="Times New Roman"/>
          <w:color w:val="000000"/>
        </w:rPr>
      </w:pPr>
      <w:r w:rsidRPr="00691FC5">
        <w:rPr>
          <w:rFonts w:ascii="Calibri" w:eastAsia="Times New Roman" w:hAnsi="Calibri" w:cs="Times New Roman"/>
          <w:color w:val="000000"/>
        </w:rPr>
        <w:t xml:space="preserve">Click on the </w:t>
      </w:r>
      <w:r w:rsidRPr="00691FC5">
        <w:rPr>
          <w:rFonts w:ascii="Calibri" w:eastAsia="Times New Roman" w:hAnsi="Calibri" w:cs="Times New Roman"/>
          <w:b/>
          <w:color w:val="000000"/>
        </w:rPr>
        <w:t>education.wa.edu.au LOGIN</w:t>
      </w:r>
      <w:r w:rsidRPr="00691FC5">
        <w:rPr>
          <w:rFonts w:ascii="Calibri" w:eastAsia="Times New Roman" w:hAnsi="Calibri" w:cs="Times New Roman"/>
          <w:color w:val="000000"/>
        </w:rPr>
        <w:t xml:space="preserve"> button (highlighted below) in the </w:t>
      </w:r>
      <w:r w:rsidR="00634B17">
        <w:rPr>
          <w:rFonts w:ascii="Calibri" w:eastAsia="Times New Roman" w:hAnsi="Calibri" w:cs="Times New Roman"/>
          <w:color w:val="000000"/>
        </w:rPr>
        <w:t>g</w:t>
      </w:r>
      <w:r w:rsidRPr="00691FC5">
        <w:rPr>
          <w:rFonts w:ascii="Calibri" w:eastAsia="Times New Roman" w:hAnsi="Calibri" w:cs="Times New Roman"/>
          <w:color w:val="000000"/>
        </w:rPr>
        <w:t xml:space="preserve">overnment school login panel. </w:t>
      </w:r>
    </w:p>
    <w:p w14:paraId="06D50213" w14:textId="6FFFD28B" w:rsidR="00691FC5" w:rsidRPr="00691FC5" w:rsidRDefault="00B22A18" w:rsidP="00691FC5">
      <w:pPr>
        <w:spacing w:line="252" w:lineRule="auto"/>
        <w:ind w:left="-57"/>
        <w:jc w:val="both"/>
        <w:rPr>
          <w:rFonts w:ascii="Calibri" w:eastAsia="Times New Roman" w:hAnsi="Calibri" w:cs="Times New Roman"/>
        </w:rPr>
      </w:pPr>
      <w:r w:rsidRPr="00691FC5">
        <w:rPr>
          <w:rFonts w:ascii="Calibri" w:eastAsia="Times New Roman" w:hAnsi="Calibri" w:cs="Times New Roman"/>
          <w:noProof/>
          <w:lang w:eastAsia="en-AU"/>
        </w:rPr>
        <mc:AlternateContent>
          <mc:Choice Requires="wps">
            <w:drawing>
              <wp:anchor distT="0" distB="0" distL="114300" distR="114300" simplePos="0" relativeHeight="251807744" behindDoc="0" locked="0" layoutInCell="1" allowOverlap="1" wp14:anchorId="1BD69016" wp14:editId="5B7A698E">
                <wp:simplePos x="0" y="0"/>
                <wp:positionH relativeFrom="column">
                  <wp:posOffset>54449</wp:posOffset>
                </wp:positionH>
                <wp:positionV relativeFrom="paragraph">
                  <wp:posOffset>1078865</wp:posOffset>
                </wp:positionV>
                <wp:extent cx="1609725" cy="276225"/>
                <wp:effectExtent l="0" t="0" r="28575" b="28575"/>
                <wp:wrapNone/>
                <wp:docPr id="231" name="Rounded Rectangle 231" descr="Red highlight box" title="Red highlight box"/>
                <wp:cNvGraphicFramePr/>
                <a:graphic xmlns:a="http://schemas.openxmlformats.org/drawingml/2006/main">
                  <a:graphicData uri="http://schemas.microsoft.com/office/word/2010/wordprocessingShape">
                    <wps:wsp>
                      <wps:cNvSpPr/>
                      <wps:spPr>
                        <a:xfrm>
                          <a:off x="0" y="0"/>
                          <a:ext cx="1609725" cy="27622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67EA5BC" id="Rounded Rectangle 231" o:spid="_x0000_s1026" alt="Title: Red highlight box - Description: Red highlight box" style="position:absolute;margin-left:4.3pt;margin-top:84.95pt;width:126.75pt;height:21.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" filled="f" strokecolor="red" strokeweight="2pt">
                <v:stroke joinstyle="miter"/>
              </v:roundrect>
            </w:pict>
          </mc:Fallback>
        </mc:AlternateContent>
      </w:r>
      <w:r w:rsidR="00691FC5" w:rsidRPr="00691FC5">
        <w:rPr>
          <w:rFonts w:ascii="Calibri" w:eastAsia="Times New Roman" w:hAnsi="Calibri" w:cs="Times New Roman"/>
          <w:noProof/>
          <w:lang w:eastAsia="en-AU"/>
        </w:rPr>
        <mc:AlternateContent>
          <mc:Choice Requires="wps">
            <w:drawing>
              <wp:anchor distT="0" distB="0" distL="114300" distR="114300" simplePos="0" relativeHeight="251806720" behindDoc="0" locked="0" layoutInCell="1" allowOverlap="1" wp14:anchorId="5DD716AC" wp14:editId="59F25D2C">
                <wp:simplePos x="0" y="0"/>
                <wp:positionH relativeFrom="column">
                  <wp:posOffset>2311489</wp:posOffset>
                </wp:positionH>
                <wp:positionV relativeFrom="paragraph">
                  <wp:posOffset>821690</wp:posOffset>
                </wp:positionV>
                <wp:extent cx="1134000" cy="247650"/>
                <wp:effectExtent l="0" t="0" r="28575" b="19050"/>
                <wp:wrapNone/>
                <wp:docPr id="230" name="Rounded Rectangle 230" descr="Red highlight box" title="Red highlight box"/>
                <wp:cNvGraphicFramePr/>
                <a:graphic xmlns:a="http://schemas.openxmlformats.org/drawingml/2006/main">
                  <a:graphicData uri="http://schemas.microsoft.com/office/word/2010/wordprocessingShape">
                    <wps:wsp>
                      <wps:cNvSpPr/>
                      <wps:spPr>
                        <a:xfrm>
                          <a:off x="0" y="0"/>
                          <a:ext cx="1134000" cy="2476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DE1B234" id="Rounded Rectangle 230" o:spid="_x0000_s1026" alt="Title: Red highlight box - Description: Red highlight box" style="position:absolute;margin-left:182pt;margin-top:64.7pt;width:89.3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" filled="f" strokecolor="red" strokeweight="2pt">
                <v:stroke joinstyle="miter"/>
              </v:roundrect>
            </w:pict>
          </mc:Fallback>
        </mc:AlternateContent>
      </w:r>
      <w:r w:rsidR="00691FC5" w:rsidRPr="00691FC5">
        <w:rPr>
          <w:rFonts w:ascii="Calibri" w:eastAsia="Times New Roman" w:hAnsi="Calibri" w:cs="Times New Roman"/>
          <w:noProof/>
          <w:lang w:eastAsia="en-AU"/>
        </w:rPr>
        <w:drawing>
          <wp:inline distT="0" distB="0" distL="0" distR="0" wp14:anchorId="0786329E" wp14:editId="5406BC03">
            <wp:extent cx="3484800" cy="4032000"/>
            <wp:effectExtent l="57150" t="57150" r="116205" b="121285"/>
            <wp:docPr id="2" name="Picture 2" descr="Login screen with Department of Education email login button highlighted and Click here for login instructions highlighted"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s_login_new_screen.jpg"/>
                    <pic:cNvPicPr/>
                  </pic:nvPicPr>
                  <pic:blipFill>
                    <a:blip r:embed="rId18">
                      <a:extLst>
                        <a:ext uri="{28A0092B-C50C-407E-A947-70E740481C1C}">
                          <a14:useLocalDpi xmlns:a14="http://schemas.microsoft.com/office/drawing/2010/main" val="0"/>
                        </a:ext>
                      </a:extLst>
                    </a:blip>
                    <a:stretch>
                      <a:fillRect/>
                    </a:stretch>
                  </pic:blipFill>
                  <pic:spPr>
                    <a:xfrm>
                      <a:off x="0" y="0"/>
                      <a:ext cx="3484800" cy="4032000"/>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6A18B371" w14:textId="6AE2A54E" w:rsidR="003C59B9" w:rsidRPr="00F9697F" w:rsidRDefault="00691FC5" w:rsidP="00F9697F">
      <w:pPr>
        <w:ind w:left="-57"/>
        <w:rPr>
          <w:rFonts w:ascii="Calibri" w:eastAsia="Times New Roman" w:hAnsi="Calibri" w:cs="Times New Roman"/>
          <w:color w:val="000000"/>
        </w:rPr>
      </w:pPr>
      <w:r w:rsidRPr="00691FC5">
        <w:rPr>
          <w:rFonts w:ascii="Calibri" w:eastAsia="Times New Roman" w:hAnsi="Calibri" w:cs="Times New Roman"/>
          <w:noProof/>
          <w:color w:val="000000"/>
          <w:lang w:eastAsia="en-AU"/>
        </w:rPr>
        <w:drawing>
          <wp:inline distT="0" distB="0" distL="0" distR="0" wp14:anchorId="27512086" wp14:editId="1DEF6EC0">
            <wp:extent cx="3501151" cy="1482116"/>
            <wp:effectExtent l="38100" t="38100" r="99695" b="99060"/>
            <wp:docPr id="232" name="Picture 232"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Login instructions for government schools"/>
                    <pic:cNvPicPr/>
                  </pic:nvPicPr>
                  <pic:blipFill>
                    <a:blip r:embed="rId19"/>
                    <a:stretch>
                      <a:fillRect/>
                    </a:stretch>
                  </pic:blipFill>
                  <pic:spPr>
                    <a:xfrm>
                      <a:off x="0" y="0"/>
                      <a:ext cx="3501151" cy="1482116"/>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r w:rsidR="003C59B9">
        <w:rPr>
          <w:color w:val="000000" w:themeColor="text1"/>
        </w:rPr>
        <w:br w:type="page"/>
      </w:r>
    </w:p>
    <w:p w14:paraId="564D1696" w14:textId="473A3216" w:rsidR="003F095B" w:rsidRDefault="003F095B" w:rsidP="003F095B">
      <w:pPr>
        <w:rPr>
          <w:color w:val="000000" w:themeColor="text1"/>
        </w:rPr>
      </w:pPr>
      <w:r w:rsidRPr="00CE08F5">
        <w:rPr>
          <w:color w:val="000000" w:themeColor="text1"/>
        </w:rPr>
        <w:lastRenderedPageBreak/>
        <w:t xml:space="preserve">Select your </w:t>
      </w:r>
      <w:r w:rsidR="004C7F42">
        <w:rPr>
          <w:color w:val="000000" w:themeColor="text1"/>
        </w:rPr>
        <w:t xml:space="preserve">Department </w:t>
      </w:r>
      <w:r w:rsidRPr="00CE08F5">
        <w:rPr>
          <w:color w:val="000000" w:themeColor="text1"/>
        </w:rPr>
        <w:t>email address from the Microsoft account list</w:t>
      </w:r>
      <w:r>
        <w:rPr>
          <w:color w:val="000000" w:themeColor="text1"/>
        </w:rPr>
        <w:t xml:space="preserve"> (shown below)</w:t>
      </w:r>
      <w:r w:rsidRPr="00CE08F5">
        <w:rPr>
          <w:color w:val="000000" w:themeColor="text1"/>
        </w:rPr>
        <w:t xml:space="preserve">. </w:t>
      </w:r>
    </w:p>
    <w:p w14:paraId="47183F65" w14:textId="6CE0803A" w:rsidR="003F095B" w:rsidRPr="00B7492D" w:rsidRDefault="00B22A18" w:rsidP="00E24B90">
      <w:pPr>
        <w:ind w:left="-57"/>
        <w:rPr>
          <w:color w:val="000000" w:themeColor="text1"/>
          <w:sz w:val="20"/>
        </w:rPr>
      </w:pPr>
      <w:r>
        <w:rPr>
          <w:noProof/>
          <w:color w:val="000000" w:themeColor="text1"/>
          <w:sz w:val="20"/>
          <w:lang w:eastAsia="en-AU"/>
        </w:rPr>
        <w:drawing>
          <wp:inline distT="0" distB="0" distL="0" distR="0" wp14:anchorId="7BA42834" wp14:editId="24A4D428">
            <wp:extent cx="2392793" cy="1723536"/>
            <wp:effectExtent l="76200" t="76200" r="121920" b="124460"/>
            <wp:docPr id="233" name="Picture 233" descr="SRMS_DoE_accounts&#10;&#10;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SRMS_DoE_accounts&#10;&#10;Microsoft sign in page with email accounts listed"/>
                    <pic:cNvPicPr/>
                  </pic:nvPicPr>
                  <pic:blipFill>
                    <a:blip r:embed="rId20"/>
                    <a:srcRect t="4286" b="4286"/>
                    <a:stretch>
                      <a:fillRect/>
                    </a:stretch>
                  </pic:blipFill>
                  <pic:spPr bwMode="auto">
                    <a:xfrm>
                      <a:off x="0" y="0"/>
                      <a:ext cx="2392793" cy="1723536"/>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7D89D985" w14:textId="743C9FDC" w:rsidR="003F095B" w:rsidRPr="00CE08F5" w:rsidRDefault="003F095B" w:rsidP="003F095B">
      <w:pPr>
        <w:rPr>
          <w:color w:val="000000" w:themeColor="text1"/>
        </w:rPr>
      </w:pPr>
      <w:r w:rsidRPr="00CE08F5">
        <w:rPr>
          <w:color w:val="000000" w:themeColor="text1"/>
        </w:rPr>
        <w:t>You will be taken to the Department</w:t>
      </w:r>
      <w:r w:rsidR="009F6118">
        <w:rPr>
          <w:color w:val="000000" w:themeColor="text1"/>
        </w:rPr>
        <w:t>’s</w:t>
      </w:r>
      <w:r w:rsidRPr="00CE08F5">
        <w:rPr>
          <w:color w:val="000000" w:themeColor="text1"/>
        </w:rPr>
        <w:t xml:space="preserve"> </w:t>
      </w:r>
      <w:r>
        <w:rPr>
          <w:color w:val="000000" w:themeColor="text1"/>
        </w:rPr>
        <w:t>sign in</w:t>
      </w:r>
      <w:r w:rsidRPr="00CE08F5">
        <w:rPr>
          <w:color w:val="000000" w:themeColor="text1"/>
        </w:rPr>
        <w:t xml:space="preserve"> page (shown below). </w:t>
      </w:r>
    </w:p>
    <w:p w14:paraId="0DA16269" w14:textId="1DFFD3D8" w:rsidR="003F095B" w:rsidRPr="00CE08F5" w:rsidRDefault="003F095B" w:rsidP="003F095B">
      <w:pPr>
        <w:rPr>
          <w:color w:val="000000" w:themeColor="text1"/>
        </w:rPr>
      </w:pPr>
      <w:r w:rsidRPr="00CE08F5">
        <w:rPr>
          <w:color w:val="000000" w:themeColor="text1"/>
        </w:rPr>
        <w:t>Enter your password</w:t>
      </w:r>
      <w:r w:rsidR="004C7F42">
        <w:rPr>
          <w:color w:val="000000" w:themeColor="text1"/>
        </w:rPr>
        <w:t xml:space="preserve"> and c</w:t>
      </w:r>
      <w:r w:rsidRPr="00CE08F5">
        <w:rPr>
          <w:color w:val="000000" w:themeColor="text1"/>
        </w:rPr>
        <w:t xml:space="preserve">lick on the </w:t>
      </w:r>
      <w:r w:rsidR="004C7F42">
        <w:rPr>
          <w:b/>
          <w:color w:val="000000" w:themeColor="text1"/>
        </w:rPr>
        <w:t>Sign in</w:t>
      </w:r>
      <w:r w:rsidR="004C7F42" w:rsidRPr="00CE08F5">
        <w:rPr>
          <w:color w:val="000000" w:themeColor="text1"/>
        </w:rPr>
        <w:t xml:space="preserve"> </w:t>
      </w:r>
      <w:r w:rsidRPr="00CE08F5">
        <w:rPr>
          <w:color w:val="000000" w:themeColor="text1"/>
        </w:rPr>
        <w:t>button (highlighted below) to enter the SRMS portal.</w:t>
      </w:r>
    </w:p>
    <w:p w14:paraId="114EEF74" w14:textId="77777777" w:rsidR="009261A8" w:rsidRPr="00000426" w:rsidRDefault="004C7F42" w:rsidP="009261A8">
      <w:pPr>
        <w:spacing w:after="0"/>
        <w:ind w:left="-57"/>
        <w:rPr>
          <w:rFonts w:ascii="Calibri" w:eastAsia="Calibri" w:hAnsi="Calibri" w:cs="Times New Roman"/>
          <w:color w:val="000000"/>
          <w:sz w:val="20"/>
        </w:rPr>
      </w:pPr>
      <w:r w:rsidRPr="00000426">
        <w:rPr>
          <w:rFonts w:ascii="Calibri" w:eastAsia="Calibri" w:hAnsi="Calibri" w:cs="Times New Roman"/>
          <w:noProof/>
          <w:lang w:eastAsia="en-AU"/>
        </w:rPr>
        <mc:AlternateContent>
          <mc:Choice Requires="wps">
            <w:drawing>
              <wp:anchor distT="0" distB="0" distL="114300" distR="114300" simplePos="0" relativeHeight="251809792" behindDoc="0" locked="0" layoutInCell="1" allowOverlap="1" wp14:anchorId="1C44E074" wp14:editId="65A9BEA6">
                <wp:simplePos x="0" y="0"/>
                <wp:positionH relativeFrom="column">
                  <wp:posOffset>1755140</wp:posOffset>
                </wp:positionH>
                <wp:positionV relativeFrom="paragraph">
                  <wp:posOffset>1614551</wp:posOffset>
                </wp:positionV>
                <wp:extent cx="723900" cy="188976"/>
                <wp:effectExtent l="0" t="0" r="19050" b="20955"/>
                <wp:wrapNone/>
                <wp:docPr id="234" name="Rounded Rectangle 234" descr="Red highlight box" title="Red highlight box"/>
                <wp:cNvGraphicFramePr/>
                <a:graphic xmlns:a="http://schemas.openxmlformats.org/drawingml/2006/main">
                  <a:graphicData uri="http://schemas.microsoft.com/office/word/2010/wordprocessingShape">
                    <wps:wsp>
                      <wps:cNvSpPr/>
                      <wps:spPr>
                        <a:xfrm>
                          <a:off x="0" y="0"/>
                          <a:ext cx="723900" cy="18897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DBF5B18" id="Rounded Rectangle 234" o:spid="_x0000_s1026" alt="Title: Red highlight box - Description: Red highlight box" style="position:absolute;margin-left:138.2pt;margin-top:127.15pt;width:57pt;height:14.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" filled="f" strokecolor="red" strokeweight="2pt"/>
            </w:pict>
          </mc:Fallback>
        </mc:AlternateContent>
      </w:r>
      <w:r>
        <w:rPr>
          <w:rFonts w:ascii="Calibri" w:eastAsia="Calibri" w:hAnsi="Calibri" w:cs="Times New Roman"/>
          <w:noProof/>
          <w:lang w:eastAsia="en-AU"/>
        </w:rPr>
        <w:drawing>
          <wp:inline distT="0" distB="0" distL="0" distR="0" wp14:anchorId="1E0A4A33" wp14:editId="3A8ABB08">
            <wp:extent cx="2570400" cy="5400000"/>
            <wp:effectExtent l="76200" t="76200" r="135255" b="125095"/>
            <wp:docPr id="13" name="Picture 13" descr="DoE_password&#10;&#10;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E_password&#10;&#10;Department of Education sign in page with Sign in button highlighted"/>
                    <pic:cNvPicPr/>
                  </pic:nvPicPr>
                  <pic:blipFill>
                    <a:blip r:embed="rId21"/>
                    <a:stretch>
                      <a:fillRect/>
                    </a:stretch>
                  </pic:blipFill>
                  <pic:spPr>
                    <a:xfrm>
                      <a:off x="0" y="0"/>
                      <a:ext cx="2570400" cy="54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scene3d>
                      <a:camera prst="orthographicFront"/>
                      <a:lightRig rig="threePt" dir="t"/>
                    </a:scene3d>
                    <a:sp3d>
                      <a:bevelT w="0" h="0"/>
                    </a:sp3d>
                  </pic:spPr>
                </pic:pic>
              </a:graphicData>
            </a:graphic>
          </wp:inline>
        </w:drawing>
      </w:r>
    </w:p>
    <w:p w14:paraId="2795014F" w14:textId="77777777" w:rsidR="003F095B" w:rsidRPr="00E24B90" w:rsidRDefault="003F095B" w:rsidP="003F095B">
      <w:pPr>
        <w:rPr>
          <w:rFonts w:ascii="Calibri" w:eastAsia="Calibri" w:hAnsi="Calibri" w:cs="Arial"/>
          <w:b/>
          <w:sz w:val="28"/>
          <w:szCs w:val="24"/>
          <w:lang w:val="en-GB"/>
        </w:rPr>
      </w:pPr>
      <w:r>
        <w:br w:type="page"/>
      </w:r>
    </w:p>
    <w:p w14:paraId="1D691EA9" w14:textId="77655C31" w:rsidR="009261A8" w:rsidRPr="00BE1E82" w:rsidRDefault="009261A8" w:rsidP="000A399D">
      <w:pPr>
        <w:spacing w:after="120"/>
        <w:rPr>
          <w:b/>
        </w:rPr>
      </w:pPr>
      <w:bookmarkStart w:id="63" w:name="_Toc48128168"/>
      <w:bookmarkStart w:id="64" w:name="_Toc48137828"/>
      <w:bookmarkStart w:id="65" w:name="_Toc49342088"/>
      <w:r w:rsidRPr="00BE1E82">
        <w:rPr>
          <w:b/>
        </w:rPr>
        <w:lastRenderedPageBreak/>
        <w:t>Non-government schools</w:t>
      </w:r>
      <w:bookmarkEnd w:id="63"/>
      <w:bookmarkEnd w:id="64"/>
      <w:bookmarkEnd w:id="65"/>
    </w:p>
    <w:p w14:paraId="59845D40" w14:textId="1EEF12FB" w:rsidR="003801F5" w:rsidRDefault="003801F5" w:rsidP="009261A8">
      <w:pPr>
        <w:rPr>
          <w:rFonts w:ascii="Calibri" w:eastAsia="Times New Roman" w:hAnsi="Calibri" w:cs="Times New Roman"/>
          <w:color w:val="000000"/>
        </w:rPr>
      </w:pPr>
      <w:r>
        <w:rPr>
          <w:rFonts w:ascii="Calibri" w:eastAsia="Times New Roman" w:hAnsi="Calibri" w:cs="Times New Roman"/>
          <w:color w:val="000000"/>
        </w:rPr>
        <w:t>The first time you log in, c</w:t>
      </w:r>
      <w:r w:rsidRPr="009261A8">
        <w:rPr>
          <w:rFonts w:ascii="Calibri" w:eastAsia="Times New Roman" w:hAnsi="Calibri" w:cs="Times New Roman"/>
          <w:color w:val="000000"/>
        </w:rPr>
        <w:t xml:space="preserve">lick </w:t>
      </w:r>
      <w:r>
        <w:rPr>
          <w:rFonts w:ascii="Calibri" w:eastAsia="Times New Roman" w:hAnsi="Calibri" w:cs="Times New Roman"/>
          <w:color w:val="000000"/>
        </w:rPr>
        <w:t xml:space="preserve">on and read </w:t>
      </w:r>
      <w:r w:rsidRPr="009261A8">
        <w:rPr>
          <w:rFonts w:ascii="Calibri" w:eastAsia="Times New Roman" w:hAnsi="Calibri" w:cs="Times New Roman"/>
          <w:color w:val="000000"/>
        </w:rPr>
        <w:t>the login instructi</w:t>
      </w:r>
      <w:r>
        <w:rPr>
          <w:rFonts w:ascii="Calibri" w:eastAsia="Times New Roman" w:hAnsi="Calibri" w:cs="Times New Roman"/>
          <w:color w:val="000000"/>
        </w:rPr>
        <w:t xml:space="preserve">ons (highlighted below). Contact your school administrator </w:t>
      </w:r>
      <w:r w:rsidR="00047D02">
        <w:rPr>
          <w:rFonts w:ascii="Calibri" w:eastAsia="Times New Roman" w:hAnsi="Calibri" w:cs="Times New Roman"/>
          <w:color w:val="000000"/>
        </w:rPr>
        <w:t>i</w:t>
      </w:r>
      <w:r>
        <w:rPr>
          <w:rFonts w:ascii="Calibri" w:eastAsia="Times New Roman" w:hAnsi="Calibri" w:cs="Times New Roman"/>
          <w:color w:val="000000"/>
        </w:rPr>
        <w:t>f you have not received the email with the link.</w:t>
      </w:r>
    </w:p>
    <w:p w14:paraId="64CA0765" w14:textId="7C5C6FB3" w:rsidR="009261A8" w:rsidRPr="009261A8" w:rsidRDefault="009261A8" w:rsidP="009261A8">
      <w:pPr>
        <w:rPr>
          <w:rFonts w:ascii="Calibri" w:eastAsia="Calibri" w:hAnsi="Calibri" w:cs="Times New Roman"/>
          <w:color w:val="000000"/>
        </w:rPr>
      </w:pPr>
      <w:r w:rsidRPr="009261A8">
        <w:rPr>
          <w:rFonts w:ascii="Calibri" w:eastAsia="Calibri" w:hAnsi="Calibri" w:cs="Times New Roman"/>
          <w:color w:val="000000"/>
        </w:rPr>
        <w:t xml:space="preserve">Enter your work email address and password in the </w:t>
      </w:r>
      <w:r w:rsidR="00634B17">
        <w:rPr>
          <w:rFonts w:ascii="Calibri" w:eastAsia="Calibri" w:hAnsi="Calibri" w:cs="Times New Roman"/>
          <w:color w:val="000000"/>
        </w:rPr>
        <w:t>n</w:t>
      </w:r>
      <w:r w:rsidRPr="009261A8">
        <w:rPr>
          <w:rFonts w:ascii="Calibri" w:eastAsia="Calibri" w:hAnsi="Calibri" w:cs="Times New Roman"/>
          <w:color w:val="000000"/>
        </w:rPr>
        <w:t>on-government school login panel.</w:t>
      </w:r>
    </w:p>
    <w:p w14:paraId="1EFF9843" w14:textId="38698045" w:rsidR="009261A8" w:rsidRPr="009261A8" w:rsidRDefault="009261A8" w:rsidP="009261A8">
      <w:pPr>
        <w:spacing w:before="200"/>
        <w:rPr>
          <w:rFonts w:ascii="Calibri" w:eastAsia="Calibri" w:hAnsi="Calibri" w:cs="Times New Roman"/>
          <w:color w:val="000000"/>
        </w:rPr>
      </w:pPr>
      <w:r w:rsidRPr="009261A8">
        <w:rPr>
          <w:rFonts w:ascii="Calibri" w:eastAsia="Calibri" w:hAnsi="Calibri" w:cs="Times New Roman"/>
          <w:color w:val="000000"/>
        </w:rPr>
        <w:t>Tick the check box (highlighted below) to show that you have read and understand the terms of use.</w:t>
      </w:r>
    </w:p>
    <w:p w14:paraId="54C225EB" w14:textId="2BDECB75" w:rsidR="0073303F" w:rsidRPr="003801F5" w:rsidRDefault="009261A8" w:rsidP="009261A8">
      <w:pPr>
        <w:rPr>
          <w:rFonts w:ascii="Calibri" w:eastAsia="Calibri" w:hAnsi="Calibri" w:cs="Times New Roman"/>
          <w:color w:val="000000"/>
        </w:rPr>
      </w:pPr>
      <w:r w:rsidRPr="009261A8">
        <w:rPr>
          <w:rFonts w:ascii="Calibri" w:eastAsia="Calibri" w:hAnsi="Calibri" w:cs="Times New Roman"/>
          <w:color w:val="000000"/>
        </w:rPr>
        <w:t xml:space="preserve">Click on the </w:t>
      </w:r>
      <w:r w:rsidRPr="009261A8">
        <w:rPr>
          <w:rFonts w:ascii="Calibri" w:eastAsia="Calibri" w:hAnsi="Calibri" w:cs="Times New Roman"/>
          <w:b/>
          <w:color w:val="000000"/>
        </w:rPr>
        <w:t>Login</w:t>
      </w:r>
      <w:r w:rsidRPr="009261A8">
        <w:rPr>
          <w:rFonts w:ascii="Calibri" w:eastAsia="Calibri" w:hAnsi="Calibri" w:cs="Times New Roman"/>
          <w:color w:val="000000"/>
        </w:rPr>
        <w:t xml:space="preserve"> button (highlighted below) to enter the SRMS portal.</w:t>
      </w:r>
    </w:p>
    <w:p w14:paraId="45463A62" w14:textId="13708673" w:rsidR="009261A8" w:rsidRPr="009261A8" w:rsidRDefault="00D35FD2" w:rsidP="00D35FD2">
      <w:pPr>
        <w:ind w:left="-57"/>
        <w:rPr>
          <w:rFonts w:ascii="Calibri" w:eastAsia="Calibri" w:hAnsi="Calibri" w:cs="Times New Roman"/>
        </w:rPr>
      </w:pPr>
      <w:r w:rsidRPr="009261A8">
        <w:rPr>
          <w:rFonts w:ascii="Calibri" w:eastAsia="Calibri" w:hAnsi="Calibri" w:cs="Times New Roman"/>
          <w:noProof/>
          <w:lang w:eastAsia="en-AU"/>
        </w:rPr>
        <mc:AlternateContent>
          <mc:Choice Requires="wps">
            <w:drawing>
              <wp:anchor distT="0" distB="0" distL="114300" distR="114300" simplePos="0" relativeHeight="251811840" behindDoc="0" locked="0" layoutInCell="1" allowOverlap="1" wp14:anchorId="1B998D49" wp14:editId="6DF0FDA0">
                <wp:simplePos x="0" y="0"/>
                <wp:positionH relativeFrom="column">
                  <wp:posOffset>117856</wp:posOffset>
                </wp:positionH>
                <wp:positionV relativeFrom="paragraph">
                  <wp:posOffset>2996565</wp:posOffset>
                </wp:positionV>
                <wp:extent cx="136525" cy="136525"/>
                <wp:effectExtent l="0" t="0" r="15875" b="15875"/>
                <wp:wrapNone/>
                <wp:docPr id="241" name="Rounded Rectangle 241" descr="Red highlight box" title="Red highlight box"/>
                <wp:cNvGraphicFramePr/>
                <a:graphic xmlns:a="http://schemas.openxmlformats.org/drawingml/2006/main">
                  <a:graphicData uri="http://schemas.microsoft.com/office/word/2010/wordprocessingShape">
                    <wps:wsp>
                      <wps:cNvSpPr/>
                      <wps:spPr>
                        <a:xfrm>
                          <a:off x="0" y="0"/>
                          <a:ext cx="136525" cy="136525"/>
                        </a:xfrm>
                        <a:prstGeom prst="roundRect">
                          <a:avLst/>
                        </a:prstGeom>
                        <a:noFill/>
                        <a:ln w="25400" cap="flat" cmpd="sng" algn="ctr">
                          <a:solidFill>
                            <a:srgbClr val="FF0000"/>
                          </a:solidFill>
                          <a:prstDash val="solid"/>
                        </a:ln>
                        <a:effectLst/>
                      </wps:spPr>
                      <wps:txbx>
                        <w:txbxContent>
                          <w:p w14:paraId="4142093C" w14:textId="77777777" w:rsidR="00DC3168" w:rsidRDefault="00DC3168" w:rsidP="00926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98D49" id="Rounded Rectangle 241" o:spid="_x0000_s1032" alt="Title: Red highlight box - Description: Red highlight box" style="position:absolute;left:0;text-align:left;margin-left:9.3pt;margin-top:235.95pt;width:10.75pt;height:1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" filled="f" strokecolor="red" strokeweight="2pt">
                <v:textbox>
                  <w:txbxContent>
                    <w:p w14:paraId="4142093C" w14:textId="77777777" w:rsidR="00DC3168" w:rsidRDefault="00DC3168" w:rsidP="009261A8">
                      <w:pPr>
                        <w:jc w:val="center"/>
                      </w:pPr>
                    </w:p>
                  </w:txbxContent>
                </v:textbox>
              </v:roundrect>
            </w:pict>
          </mc:Fallback>
        </mc:AlternateContent>
      </w:r>
      <w:r w:rsidRPr="009261A8">
        <w:rPr>
          <w:rFonts w:ascii="Calibri" w:eastAsia="Times New Roman" w:hAnsi="Calibri" w:cs="Times New Roman"/>
          <w:noProof/>
          <w:lang w:eastAsia="en-AU"/>
        </w:rPr>
        <mc:AlternateContent>
          <mc:Choice Requires="wps">
            <w:drawing>
              <wp:anchor distT="0" distB="0" distL="114300" distR="114300" simplePos="0" relativeHeight="251813888" behindDoc="0" locked="0" layoutInCell="1" allowOverlap="1" wp14:anchorId="3BE1A91A" wp14:editId="1BFEE9E4">
                <wp:simplePos x="0" y="0"/>
                <wp:positionH relativeFrom="column">
                  <wp:posOffset>43815</wp:posOffset>
                </wp:positionH>
                <wp:positionV relativeFrom="paragraph">
                  <wp:posOffset>3592830</wp:posOffset>
                </wp:positionV>
                <wp:extent cx="1609725" cy="196215"/>
                <wp:effectExtent l="0" t="0" r="28575" b="13335"/>
                <wp:wrapNone/>
                <wp:docPr id="44" name="Rounded Rectangle 44" descr="Red highlight box" title="Red highlight box"/>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752E73C" id="Rounded Rectangle 44" o:spid="_x0000_s1026" alt="Title: Red highlight box - Description: Red highlight box" style="position:absolute;margin-left:3.45pt;margin-top:282.9pt;width:126.75pt;height:15.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" filled="f" strokecolor="red" strokeweight="2pt">
                <v:stroke joinstyle="miter"/>
              </v:roundrect>
            </w:pict>
          </mc:Fallback>
        </mc:AlternateContent>
      </w:r>
      <w:r w:rsidRPr="009261A8">
        <w:rPr>
          <w:rFonts w:ascii="Calibri" w:eastAsia="Calibri" w:hAnsi="Calibri" w:cs="Times New Roman"/>
          <w:noProof/>
          <w:lang w:eastAsia="en-AU"/>
        </w:rPr>
        <mc:AlternateContent>
          <mc:Choice Requires="wps">
            <w:drawing>
              <wp:anchor distT="0" distB="0" distL="114300" distR="114300" simplePos="0" relativeHeight="251812864" behindDoc="0" locked="0" layoutInCell="1" allowOverlap="1" wp14:anchorId="21B6337A" wp14:editId="5EE2AE09">
                <wp:simplePos x="0" y="0"/>
                <wp:positionH relativeFrom="column">
                  <wp:posOffset>110236</wp:posOffset>
                </wp:positionH>
                <wp:positionV relativeFrom="paragraph">
                  <wp:posOffset>3267075</wp:posOffset>
                </wp:positionV>
                <wp:extent cx="745490" cy="251460"/>
                <wp:effectExtent l="0" t="0" r="16510" b="15240"/>
                <wp:wrapNone/>
                <wp:docPr id="240" name="Rounded Rectangle 240" descr="Red highlight box" title="Red highlight box"/>
                <wp:cNvGraphicFramePr/>
                <a:graphic xmlns:a="http://schemas.openxmlformats.org/drawingml/2006/main">
                  <a:graphicData uri="http://schemas.microsoft.com/office/word/2010/wordprocessingShape">
                    <wps:wsp>
                      <wps:cNvSpPr/>
                      <wps:spPr>
                        <a:xfrm>
                          <a:off x="0" y="0"/>
                          <a:ext cx="745490" cy="251460"/>
                        </a:xfrm>
                        <a:prstGeom prst="roundRect">
                          <a:avLst/>
                        </a:prstGeom>
                        <a:noFill/>
                        <a:ln w="25400" cap="flat" cmpd="sng" algn="ctr">
                          <a:solidFill>
                            <a:srgbClr val="FF0000"/>
                          </a:solidFill>
                          <a:prstDash val="solid"/>
                          <a:miter lim="800000"/>
                        </a:ln>
                        <a:effectLst/>
                      </wps:spPr>
                      <wps:txbx>
                        <w:txbxContent>
                          <w:p w14:paraId="240DC623" w14:textId="77777777" w:rsidR="00DC3168" w:rsidRDefault="00DC3168" w:rsidP="009261A8">
                            <w:pPr>
                              <w:jc w:val="center"/>
                            </w:pPr>
                          </w:p>
                          <w:p w14:paraId="3F76E2E3" w14:textId="77777777" w:rsidR="00DC3168" w:rsidRDefault="00DC3168" w:rsidP="009261A8">
                            <w:pPr>
                              <w:jc w:val="center"/>
                            </w:pPr>
                          </w:p>
                          <w:p w14:paraId="4EEB04D1" w14:textId="77777777" w:rsidR="00DC3168" w:rsidRDefault="00DC3168" w:rsidP="009261A8">
                            <w:pPr>
                              <w:jc w:val="center"/>
                            </w:pPr>
                          </w:p>
                          <w:p w14:paraId="2924A469" w14:textId="77777777" w:rsidR="00DC3168" w:rsidRDefault="00DC3168" w:rsidP="009261A8">
                            <w:pPr>
                              <w:jc w:val="center"/>
                            </w:pPr>
                          </w:p>
                          <w:p w14:paraId="7DC42BDA" w14:textId="77777777" w:rsidR="00DC3168" w:rsidRDefault="00DC3168" w:rsidP="009261A8">
                            <w:pPr>
                              <w:jc w:val="center"/>
                            </w:pPr>
                          </w:p>
                          <w:p w14:paraId="69D356FC" w14:textId="77777777" w:rsidR="00DC3168" w:rsidRDefault="00DC3168" w:rsidP="009261A8">
                            <w:pPr>
                              <w:jc w:val="center"/>
                            </w:pPr>
                          </w:p>
                          <w:p w14:paraId="6BBCE713" w14:textId="77777777" w:rsidR="00DC3168" w:rsidRDefault="00DC3168" w:rsidP="009261A8">
                            <w:pPr>
                              <w:jc w:val="center"/>
                            </w:pPr>
                          </w:p>
                          <w:p w14:paraId="48F9A276" w14:textId="77777777" w:rsidR="00DC3168" w:rsidRDefault="00DC3168" w:rsidP="009261A8">
                            <w:pPr>
                              <w:jc w:val="center"/>
                            </w:pPr>
                          </w:p>
                          <w:p w14:paraId="2BDA6BB3" w14:textId="77777777" w:rsidR="00DC3168" w:rsidRDefault="00DC3168" w:rsidP="009261A8">
                            <w:pPr>
                              <w:jc w:val="center"/>
                            </w:pPr>
                          </w:p>
                          <w:p w14:paraId="75627BE7" w14:textId="77777777" w:rsidR="00DC3168" w:rsidRDefault="00DC3168" w:rsidP="009261A8">
                            <w:pPr>
                              <w:jc w:val="center"/>
                            </w:pPr>
                          </w:p>
                          <w:p w14:paraId="5E3850DD" w14:textId="77777777" w:rsidR="00DC3168" w:rsidRDefault="00DC3168" w:rsidP="009261A8">
                            <w:pPr>
                              <w:jc w:val="center"/>
                            </w:pPr>
                          </w:p>
                          <w:p w14:paraId="3183298B" w14:textId="77777777" w:rsidR="00DC3168" w:rsidRDefault="00DC3168" w:rsidP="009261A8">
                            <w:pPr>
                              <w:jc w:val="center"/>
                            </w:pPr>
                          </w:p>
                          <w:p w14:paraId="0FDD8B9F" w14:textId="77777777" w:rsidR="00DC3168" w:rsidRDefault="00DC3168" w:rsidP="00926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6337A" id="Rounded Rectangle 240" o:spid="_x0000_s1033" alt="Title: Red highlight box - Description: Red highlight box" style="position:absolute;left:0;text-align:left;margin-left:8.7pt;margin-top:257.25pt;width:58.7pt;height:19.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" filled="f" strokecolor="red" strokeweight="2pt">
                <v:stroke joinstyle="miter"/>
                <v:textbox>
                  <w:txbxContent>
                    <w:p w14:paraId="240DC623" w14:textId="77777777" w:rsidR="00DC3168" w:rsidRDefault="00DC3168" w:rsidP="009261A8">
                      <w:pPr>
                        <w:jc w:val="center"/>
                      </w:pPr>
                    </w:p>
                    <w:p w14:paraId="3F76E2E3" w14:textId="77777777" w:rsidR="00DC3168" w:rsidRDefault="00DC3168" w:rsidP="009261A8">
                      <w:pPr>
                        <w:jc w:val="center"/>
                      </w:pPr>
                    </w:p>
                    <w:p w14:paraId="4EEB04D1" w14:textId="77777777" w:rsidR="00DC3168" w:rsidRDefault="00DC3168" w:rsidP="009261A8">
                      <w:pPr>
                        <w:jc w:val="center"/>
                      </w:pPr>
                    </w:p>
                    <w:p w14:paraId="2924A469" w14:textId="77777777" w:rsidR="00DC3168" w:rsidRDefault="00DC3168" w:rsidP="009261A8">
                      <w:pPr>
                        <w:jc w:val="center"/>
                      </w:pPr>
                    </w:p>
                    <w:p w14:paraId="7DC42BDA" w14:textId="77777777" w:rsidR="00DC3168" w:rsidRDefault="00DC3168" w:rsidP="009261A8">
                      <w:pPr>
                        <w:jc w:val="center"/>
                      </w:pPr>
                    </w:p>
                    <w:p w14:paraId="69D356FC" w14:textId="77777777" w:rsidR="00DC3168" w:rsidRDefault="00DC3168" w:rsidP="009261A8">
                      <w:pPr>
                        <w:jc w:val="center"/>
                      </w:pPr>
                    </w:p>
                    <w:p w14:paraId="6BBCE713" w14:textId="77777777" w:rsidR="00DC3168" w:rsidRDefault="00DC3168" w:rsidP="009261A8">
                      <w:pPr>
                        <w:jc w:val="center"/>
                      </w:pPr>
                    </w:p>
                    <w:p w14:paraId="48F9A276" w14:textId="77777777" w:rsidR="00DC3168" w:rsidRDefault="00DC3168" w:rsidP="009261A8">
                      <w:pPr>
                        <w:jc w:val="center"/>
                      </w:pPr>
                    </w:p>
                    <w:p w14:paraId="2BDA6BB3" w14:textId="77777777" w:rsidR="00DC3168" w:rsidRDefault="00DC3168" w:rsidP="009261A8">
                      <w:pPr>
                        <w:jc w:val="center"/>
                      </w:pPr>
                    </w:p>
                    <w:p w14:paraId="75627BE7" w14:textId="77777777" w:rsidR="00DC3168" w:rsidRDefault="00DC3168" w:rsidP="009261A8">
                      <w:pPr>
                        <w:jc w:val="center"/>
                      </w:pPr>
                    </w:p>
                    <w:p w14:paraId="5E3850DD" w14:textId="77777777" w:rsidR="00DC3168" w:rsidRDefault="00DC3168" w:rsidP="009261A8">
                      <w:pPr>
                        <w:jc w:val="center"/>
                      </w:pPr>
                    </w:p>
                    <w:p w14:paraId="3183298B" w14:textId="77777777" w:rsidR="00DC3168" w:rsidRDefault="00DC3168" w:rsidP="009261A8">
                      <w:pPr>
                        <w:jc w:val="center"/>
                      </w:pPr>
                    </w:p>
                    <w:p w14:paraId="0FDD8B9F" w14:textId="77777777" w:rsidR="00DC3168" w:rsidRDefault="00DC3168" w:rsidP="009261A8">
                      <w:pPr>
                        <w:jc w:val="center"/>
                      </w:pPr>
                    </w:p>
                  </w:txbxContent>
                </v:textbox>
              </v:roundrect>
            </w:pict>
          </mc:Fallback>
        </mc:AlternateContent>
      </w:r>
      <w:r w:rsidR="009261A8" w:rsidRPr="009261A8">
        <w:rPr>
          <w:rFonts w:ascii="Calibri" w:eastAsia="Calibri" w:hAnsi="Calibri" w:cs="Times New Roman"/>
          <w:noProof/>
          <w:lang w:eastAsia="en-AU"/>
        </w:rPr>
        <w:drawing>
          <wp:inline distT="0" distB="0" distL="0" distR="0" wp14:anchorId="34B1A59F" wp14:editId="7D54F1DE">
            <wp:extent cx="3409950" cy="3945397"/>
            <wp:effectExtent l="57150" t="57150" r="114300" b="112395"/>
            <wp:docPr id="242" name="Picture 242" descr="Non-government school login screen with check box to accept terms of use, Login button and Click here for login instructions highlighted "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ools_login_new_screen.jpg"/>
                    <pic:cNvPicPr/>
                  </pic:nvPicPr>
                  <pic:blipFill>
                    <a:blip r:embed="rId18">
                      <a:extLst>
                        <a:ext uri="{28A0092B-C50C-407E-A947-70E740481C1C}">
                          <a14:useLocalDpi xmlns:a14="http://schemas.microsoft.com/office/drawing/2010/main" val="0"/>
                        </a:ext>
                      </a:extLst>
                    </a:blip>
                    <a:stretch>
                      <a:fillRect/>
                    </a:stretch>
                  </pic:blipFill>
                  <pic:spPr>
                    <a:xfrm>
                      <a:off x="0" y="0"/>
                      <a:ext cx="3411731" cy="394745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66A5088" w14:textId="77777777" w:rsidR="00113012" w:rsidRDefault="009261A8" w:rsidP="00D35FD2">
      <w:pPr>
        <w:spacing w:line="259" w:lineRule="auto"/>
        <w:ind w:left="-57"/>
        <w:rPr>
          <w:rFonts w:ascii="Calibri" w:eastAsia="Calibri" w:hAnsi="Calibri" w:cs="Times New Roman"/>
          <w:color w:val="000000"/>
        </w:rPr>
      </w:pPr>
      <w:r w:rsidRPr="009261A8">
        <w:rPr>
          <w:rFonts w:ascii="Calibri" w:eastAsia="Calibri" w:hAnsi="Calibri" w:cs="Times New Roman"/>
          <w:noProof/>
          <w:color w:val="000000"/>
          <w:lang w:eastAsia="en-AU"/>
        </w:rPr>
        <w:drawing>
          <wp:inline distT="0" distB="0" distL="0" distR="0" wp14:anchorId="0BA6BDA7" wp14:editId="17A4207B">
            <wp:extent cx="3410926" cy="1709737"/>
            <wp:effectExtent l="57150" t="57150" r="113665" b="119380"/>
            <wp:docPr id="243" name="Picture 243" descr="Login instructions for non-government schools" title="Non-government schools login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ngovernment_schoools_login_instructions.jpg"/>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32488" cy="172054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F5C9D1C" w14:textId="77777777" w:rsidR="00BC526C" w:rsidRDefault="001C4BE5" w:rsidP="000A5ECD">
      <w:pPr>
        <w:rPr>
          <w:rFonts w:ascii="Calibri" w:eastAsia="Calibri" w:hAnsi="Calibri" w:cs="Times New Roman"/>
          <w:color w:val="000000"/>
        </w:rPr>
      </w:pPr>
      <w:r>
        <w:rPr>
          <w:rFonts w:ascii="Calibri" w:eastAsia="Calibri" w:hAnsi="Calibri" w:cs="Times New Roman"/>
          <w:color w:val="000000"/>
        </w:rPr>
        <w:t>If you forge</w:t>
      </w:r>
      <w:r w:rsidR="003801F5">
        <w:rPr>
          <w:rFonts w:ascii="Calibri" w:eastAsia="Calibri" w:hAnsi="Calibri" w:cs="Times New Roman"/>
          <w:color w:val="000000"/>
        </w:rPr>
        <w:t>t</w:t>
      </w:r>
      <w:r w:rsidR="00113012" w:rsidRPr="00361C14">
        <w:rPr>
          <w:rFonts w:ascii="Calibri" w:eastAsia="Calibri" w:hAnsi="Calibri" w:cs="Times New Roman"/>
          <w:color w:val="000000"/>
        </w:rPr>
        <w:t xml:space="preserve"> your password</w:t>
      </w:r>
      <w:r w:rsidR="0035566E">
        <w:rPr>
          <w:rFonts w:ascii="Calibri" w:eastAsia="Calibri" w:hAnsi="Calibri" w:cs="Times New Roman"/>
          <w:color w:val="000000"/>
        </w:rPr>
        <w:t>,</w:t>
      </w:r>
      <w:r w:rsidR="00113012" w:rsidRPr="00361C14">
        <w:rPr>
          <w:rFonts w:ascii="Calibri" w:eastAsia="Calibri" w:hAnsi="Calibri" w:cs="Times New Roman"/>
          <w:color w:val="000000"/>
        </w:rPr>
        <w:t xml:space="preserve"> click on </w:t>
      </w:r>
      <w:r w:rsidR="00113012" w:rsidRPr="00361C14">
        <w:rPr>
          <w:rFonts w:ascii="Calibri" w:eastAsia="Calibri" w:hAnsi="Calibri" w:cs="Times New Roman"/>
          <w:b/>
          <w:color w:val="000000"/>
        </w:rPr>
        <w:t>Forgot your password</w:t>
      </w:r>
      <w:r w:rsidR="00113012">
        <w:rPr>
          <w:rFonts w:ascii="Calibri" w:eastAsia="Calibri" w:hAnsi="Calibri" w:cs="Times New Roman"/>
          <w:color w:val="000000"/>
        </w:rPr>
        <w:t>.</w:t>
      </w:r>
      <w:r w:rsidR="0073303F">
        <w:rPr>
          <w:rFonts w:ascii="Calibri" w:eastAsia="Calibri" w:hAnsi="Calibri" w:cs="Times New Roman"/>
          <w:color w:val="000000"/>
        </w:rPr>
        <w:t xml:space="preserve"> </w:t>
      </w:r>
    </w:p>
    <w:p w14:paraId="195A335A" w14:textId="04A76C52" w:rsidR="003F095B" w:rsidRPr="00113012" w:rsidRDefault="00113012" w:rsidP="000A5ECD">
      <w:pPr>
        <w:rPr>
          <w:rFonts w:ascii="Calibri" w:eastAsia="Calibri" w:hAnsi="Calibri" w:cs="Times New Roman"/>
          <w:color w:val="000000"/>
        </w:rPr>
      </w:pPr>
      <w:r w:rsidRPr="00361C14">
        <w:rPr>
          <w:rFonts w:ascii="Calibri" w:eastAsia="Calibri" w:hAnsi="Calibri" w:cs="Times New Roman"/>
          <w:color w:val="000000"/>
        </w:rPr>
        <w:t>Enter your work email address and tick the check box to confirm that you ar</w:t>
      </w:r>
      <w:r>
        <w:rPr>
          <w:rFonts w:ascii="Calibri" w:eastAsia="Calibri" w:hAnsi="Calibri" w:cs="Times New Roman"/>
          <w:color w:val="000000"/>
        </w:rPr>
        <w:t>e not a robot. You will be promp</w:t>
      </w:r>
      <w:r w:rsidRPr="00361C14">
        <w:rPr>
          <w:rFonts w:ascii="Calibri" w:eastAsia="Calibri" w:hAnsi="Calibri" w:cs="Times New Roman"/>
          <w:color w:val="000000"/>
        </w:rPr>
        <w:t xml:space="preserve">ted to select images as part of the verification process, </w:t>
      </w:r>
      <w:r w:rsidR="003801F5">
        <w:rPr>
          <w:rFonts w:ascii="Calibri" w:eastAsia="Calibri" w:hAnsi="Calibri" w:cs="Times New Roman"/>
          <w:color w:val="000000"/>
        </w:rPr>
        <w:t xml:space="preserve">and </w:t>
      </w:r>
      <w:r w:rsidRPr="00361C14">
        <w:rPr>
          <w:rFonts w:ascii="Calibri" w:eastAsia="Calibri" w:hAnsi="Calibri" w:cs="Times New Roman"/>
          <w:color w:val="000000"/>
        </w:rPr>
        <w:t xml:space="preserve">then </w:t>
      </w:r>
      <w:r w:rsidR="00BC526C">
        <w:rPr>
          <w:rFonts w:ascii="Calibri" w:eastAsia="Calibri" w:hAnsi="Calibri" w:cs="Times New Roman"/>
          <w:color w:val="000000"/>
        </w:rPr>
        <w:t xml:space="preserve">invited to </w:t>
      </w:r>
      <w:r w:rsidRPr="00361C14">
        <w:rPr>
          <w:rFonts w:ascii="Calibri" w:eastAsia="Calibri" w:hAnsi="Calibri" w:cs="Times New Roman"/>
          <w:color w:val="000000"/>
        </w:rPr>
        <w:t>choose another password.</w:t>
      </w:r>
      <w:r w:rsidR="003F095B">
        <w:rPr>
          <w:lang w:val="en-GB"/>
        </w:rPr>
        <w:br w:type="page"/>
      </w:r>
    </w:p>
    <w:p w14:paraId="2F748345" w14:textId="5EE176AD" w:rsidR="00A2707D" w:rsidRDefault="00A2707D" w:rsidP="00A2707D">
      <w:pPr>
        <w:pStyle w:val="Heading2"/>
      </w:pPr>
      <w:bookmarkStart w:id="66" w:name="_Toc48128169"/>
      <w:bookmarkStart w:id="67" w:name="_Toc48137829"/>
      <w:bookmarkStart w:id="68" w:name="_Toc49342089"/>
      <w:bookmarkStart w:id="69" w:name="_Toc74920459"/>
      <w:bookmarkStart w:id="70" w:name="_Toc150257803"/>
      <w:r>
        <w:lastRenderedPageBreak/>
        <w:t xml:space="preserve">Step </w:t>
      </w:r>
      <w:r w:rsidR="0026629A">
        <w:t>2</w:t>
      </w:r>
      <w:r>
        <w:t xml:space="preserve">: View </w:t>
      </w:r>
      <w:r w:rsidR="005A212A">
        <w:t xml:space="preserve">and certify </w:t>
      </w:r>
      <w:r w:rsidR="00BC526C">
        <w:t xml:space="preserve">a </w:t>
      </w:r>
      <w:r>
        <w:t>Year 11 equivalent studies application</w:t>
      </w:r>
      <w:bookmarkEnd w:id="66"/>
      <w:bookmarkEnd w:id="67"/>
      <w:bookmarkEnd w:id="68"/>
      <w:bookmarkEnd w:id="69"/>
      <w:bookmarkEnd w:id="70"/>
    </w:p>
    <w:p w14:paraId="03F16C32" w14:textId="4FE990B3" w:rsidR="00561EF0" w:rsidRDefault="00046EE7" w:rsidP="00EB4D76">
      <w:pPr>
        <w:rPr>
          <w:noProof/>
          <w:lang w:eastAsia="en-AU"/>
        </w:rPr>
      </w:pPr>
      <w:r>
        <w:rPr>
          <w:noProof/>
          <w:lang w:eastAsia="en-AU"/>
        </w:rPr>
        <w:t xml:space="preserve">Select </w:t>
      </w:r>
      <w:r>
        <w:rPr>
          <w:b/>
          <w:noProof/>
          <w:lang w:eastAsia="en-AU"/>
        </w:rPr>
        <w:t>Equivalent Studies Applications</w:t>
      </w:r>
      <w:r>
        <w:rPr>
          <w:noProof/>
          <w:lang w:eastAsia="en-AU"/>
        </w:rPr>
        <w:t xml:space="preserve"> from</w:t>
      </w:r>
      <w:r w:rsidR="00561EF0">
        <w:rPr>
          <w:noProof/>
          <w:lang w:eastAsia="en-AU"/>
        </w:rPr>
        <w:t xml:space="preserve"> the </w:t>
      </w:r>
      <w:r w:rsidR="00561EF0">
        <w:rPr>
          <w:b/>
          <w:noProof/>
          <w:lang w:eastAsia="en-AU"/>
        </w:rPr>
        <w:t>Equivalent S</w:t>
      </w:r>
      <w:r w:rsidR="00BD1E69">
        <w:rPr>
          <w:b/>
          <w:noProof/>
          <w:lang w:eastAsia="en-AU"/>
        </w:rPr>
        <w:t>tudies</w:t>
      </w:r>
      <w:r w:rsidR="00561EF0">
        <w:rPr>
          <w:noProof/>
          <w:lang w:eastAsia="en-AU"/>
        </w:rPr>
        <w:t xml:space="preserve"> drop-down </w:t>
      </w:r>
      <w:r w:rsidR="00C46EEB">
        <w:rPr>
          <w:noProof/>
          <w:lang w:eastAsia="en-AU"/>
        </w:rPr>
        <w:t>list</w:t>
      </w:r>
      <w:r w:rsidR="00561EF0">
        <w:rPr>
          <w:noProof/>
          <w:lang w:eastAsia="en-AU"/>
        </w:rPr>
        <w:t xml:space="preserve"> (highlighted below).</w:t>
      </w:r>
    </w:p>
    <w:p w14:paraId="1A4191EB" w14:textId="570E62FC" w:rsidR="00561EF0" w:rsidRDefault="004A5E7B" w:rsidP="008D3E15">
      <w:pPr>
        <w:spacing w:after="0"/>
        <w:ind w:left="-57"/>
        <w:rPr>
          <w:noProof/>
          <w:lang w:eastAsia="en-AU"/>
        </w:rPr>
      </w:pPr>
      <w:r>
        <w:rPr>
          <w:noProof/>
          <w:lang w:eastAsia="en-AU"/>
        </w:rPr>
        <mc:AlternateContent>
          <mc:Choice Requires="wps">
            <w:drawing>
              <wp:anchor distT="0" distB="0" distL="114300" distR="114300" simplePos="0" relativeHeight="251849728" behindDoc="0" locked="0" layoutInCell="1" allowOverlap="1" wp14:anchorId="204E546C" wp14:editId="760F33EB">
                <wp:simplePos x="0" y="0"/>
                <wp:positionH relativeFrom="column">
                  <wp:posOffset>3152775</wp:posOffset>
                </wp:positionH>
                <wp:positionV relativeFrom="paragraph">
                  <wp:posOffset>356235</wp:posOffset>
                </wp:positionV>
                <wp:extent cx="1047750" cy="293370"/>
                <wp:effectExtent l="0" t="0" r="19050" b="11430"/>
                <wp:wrapNone/>
                <wp:docPr id="35" name="Rounded Rectangle 35"/>
                <wp:cNvGraphicFramePr/>
                <a:graphic xmlns:a="http://schemas.openxmlformats.org/drawingml/2006/main">
                  <a:graphicData uri="http://schemas.microsoft.com/office/word/2010/wordprocessingShape">
                    <wps:wsp>
                      <wps:cNvSpPr/>
                      <wps:spPr>
                        <a:xfrm>
                          <a:off x="0" y="0"/>
                          <a:ext cx="1047750" cy="2933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54A3B11" id="Rounded Rectangle 35" o:spid="_x0000_s1026" style="position:absolute;margin-left:248.25pt;margin-top:28.05pt;width:82.5pt;height:2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" filled="f" strokecolor="red" strokeweight="2pt"/>
            </w:pict>
          </mc:Fallback>
        </mc:AlternateContent>
      </w:r>
      <w:r>
        <w:rPr>
          <w:noProof/>
          <w:lang w:eastAsia="en-AU"/>
        </w:rPr>
        <mc:AlternateContent>
          <mc:Choice Requires="wps">
            <w:drawing>
              <wp:anchor distT="0" distB="0" distL="114300" distR="114300" simplePos="0" relativeHeight="251848704" behindDoc="0" locked="0" layoutInCell="1" allowOverlap="1" wp14:anchorId="5E2040C0" wp14:editId="5DF835BC">
                <wp:simplePos x="0" y="0"/>
                <wp:positionH relativeFrom="column">
                  <wp:posOffset>3150870</wp:posOffset>
                </wp:positionH>
                <wp:positionV relativeFrom="paragraph">
                  <wp:posOffset>66784</wp:posOffset>
                </wp:positionV>
                <wp:extent cx="1047750" cy="273737"/>
                <wp:effectExtent l="0" t="0" r="19050" b="12065"/>
                <wp:wrapNone/>
                <wp:docPr id="32" name="Rounded Rectangle 32"/>
                <wp:cNvGraphicFramePr/>
                <a:graphic xmlns:a="http://schemas.openxmlformats.org/drawingml/2006/main">
                  <a:graphicData uri="http://schemas.microsoft.com/office/word/2010/wordprocessingShape">
                    <wps:wsp>
                      <wps:cNvSpPr/>
                      <wps:spPr>
                        <a:xfrm>
                          <a:off x="0" y="0"/>
                          <a:ext cx="1047750" cy="2737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DDFF0B1" id="Rounded Rectangle 32" o:spid="_x0000_s1026" style="position:absolute;margin-left:248.1pt;margin-top:5.25pt;width:82.5pt;height:21.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" filled="f" strokecolor="red" strokeweight="2pt"/>
            </w:pict>
          </mc:Fallback>
        </mc:AlternateContent>
      </w:r>
      <w:r w:rsidR="008D3E15">
        <w:rPr>
          <w:noProof/>
          <w:lang w:eastAsia="en-AU"/>
        </w:rPr>
        <w:drawing>
          <wp:inline distT="0" distB="0" distL="0" distR="0" wp14:anchorId="1E84C576" wp14:editId="260D8383">
            <wp:extent cx="4327200" cy="900000"/>
            <wp:effectExtent l="57150" t="57150" r="111760" b="109855"/>
            <wp:docPr id="38" name="Picture 38" descr="Dropdown list with Equivalent Studies and Equivalent Studies Applications highlighted" title="Year_11_equivalent_studies_application_navigation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Year_11_equivalent_studies_application_navigation_bar.jpg"/>
                    <pic:cNvPicPr/>
                  </pic:nvPicPr>
                  <pic:blipFill>
                    <a:blip r:embed="rId24">
                      <a:extLst>
                        <a:ext uri="{28A0092B-C50C-407E-A947-70E740481C1C}">
                          <a14:useLocalDpi xmlns:a14="http://schemas.microsoft.com/office/drawing/2010/main" val="0"/>
                        </a:ext>
                      </a:extLst>
                    </a:blip>
                    <a:stretch>
                      <a:fillRect/>
                    </a:stretch>
                  </pic:blipFill>
                  <pic:spPr>
                    <a:xfrm>
                      <a:off x="0" y="0"/>
                      <a:ext cx="4327200" cy="900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2A0BB6DF" w14:textId="0108B955" w:rsidR="00D9211C" w:rsidRDefault="00561EF0" w:rsidP="00A2707D">
      <w:r>
        <w:t>You will see all submitted applications f</w:t>
      </w:r>
      <w:r w:rsidR="00046EE7">
        <w:t>or</w:t>
      </w:r>
      <w:r>
        <w:t xml:space="preserve"> </w:t>
      </w:r>
      <w:r w:rsidR="00C46EEB">
        <w:t xml:space="preserve">your </w:t>
      </w:r>
      <w:r>
        <w:t xml:space="preserve">students </w:t>
      </w:r>
      <w:r w:rsidR="00ED6DFB">
        <w:t xml:space="preserve">on </w:t>
      </w:r>
      <w:r w:rsidR="00D9211C">
        <w:t xml:space="preserve">the </w:t>
      </w:r>
      <w:r w:rsidR="00D9211C" w:rsidRPr="00D9211C">
        <w:rPr>
          <w:b/>
        </w:rPr>
        <w:t>Schools Equivalent Studies</w:t>
      </w:r>
      <w:r w:rsidR="00D9211C">
        <w:t xml:space="preserve"> screen</w:t>
      </w:r>
      <w:r>
        <w:t>.</w:t>
      </w:r>
      <w:r w:rsidR="00D56560">
        <w:t xml:space="preserve"> </w:t>
      </w:r>
    </w:p>
    <w:p w14:paraId="457F3D9D" w14:textId="7A13E585" w:rsidR="00561EF0" w:rsidRDefault="00D56560" w:rsidP="00A2707D">
      <w:r>
        <w:t xml:space="preserve">The </w:t>
      </w:r>
      <w:r>
        <w:rPr>
          <w:b/>
        </w:rPr>
        <w:t>S</w:t>
      </w:r>
      <w:r w:rsidRPr="00D56560">
        <w:rPr>
          <w:b/>
        </w:rPr>
        <w:t>tatus</w:t>
      </w:r>
      <w:r>
        <w:t xml:space="preserve"> column will s</w:t>
      </w:r>
      <w:r w:rsidR="00046EE7">
        <w:t>how as</w:t>
      </w:r>
      <w:r>
        <w:t xml:space="preserve"> </w:t>
      </w:r>
      <w:r w:rsidRPr="00D56560">
        <w:rPr>
          <w:b/>
        </w:rPr>
        <w:t>Certify and submit</w:t>
      </w:r>
      <w:r w:rsidRPr="00047D02">
        <w:t xml:space="preserve"> </w:t>
      </w:r>
      <w:r>
        <w:t xml:space="preserve">and the </w:t>
      </w:r>
      <w:r w:rsidRPr="00D56560">
        <w:rPr>
          <w:b/>
        </w:rPr>
        <w:t>Requires attention by me</w:t>
      </w:r>
      <w:r>
        <w:t xml:space="preserve"> column will s</w:t>
      </w:r>
      <w:r w:rsidR="00046EE7">
        <w:t>how as</w:t>
      </w:r>
      <w:r>
        <w:t xml:space="preserve"> </w:t>
      </w:r>
      <w:r w:rsidRPr="00D56560">
        <w:rPr>
          <w:b/>
        </w:rPr>
        <w:t>Yes</w:t>
      </w:r>
      <w:r>
        <w:t xml:space="preserve">, advising you to </w:t>
      </w:r>
      <w:r w:rsidR="00E952B8">
        <w:t>act</w:t>
      </w:r>
      <w:r>
        <w:t>.</w:t>
      </w:r>
    </w:p>
    <w:p w14:paraId="4B295F99" w14:textId="61607BFF" w:rsidR="003551C8" w:rsidRPr="009261A8" w:rsidRDefault="00561EF0" w:rsidP="00A2707D">
      <w:r>
        <w:t xml:space="preserve">Click on the </w:t>
      </w:r>
      <w:r w:rsidRPr="00561EF0">
        <w:rPr>
          <w:b/>
        </w:rPr>
        <w:t>View</w:t>
      </w:r>
      <w:r>
        <w:t xml:space="preserve"> button (highlighted below) to </w:t>
      </w:r>
      <w:r w:rsidR="003551C8">
        <w:t>check</w:t>
      </w:r>
      <w:r>
        <w:t xml:space="preserve"> and certify that student’s application.</w:t>
      </w:r>
    </w:p>
    <w:p w14:paraId="482CE24C" w14:textId="22B7237D" w:rsidR="003551C8" w:rsidRDefault="003551C8" w:rsidP="007F1CAA">
      <w:pPr>
        <w:ind w:left="-57"/>
      </w:pPr>
      <w:r>
        <w:rPr>
          <w:noProof/>
          <w:lang w:eastAsia="en-AU"/>
        </w:rPr>
        <mc:AlternateContent>
          <mc:Choice Requires="wps">
            <w:drawing>
              <wp:anchor distT="0" distB="0" distL="114300" distR="114300" simplePos="0" relativeHeight="251745280" behindDoc="0" locked="0" layoutInCell="1" allowOverlap="1" wp14:anchorId="046C3639" wp14:editId="2F34D66A">
                <wp:simplePos x="0" y="0"/>
                <wp:positionH relativeFrom="column">
                  <wp:posOffset>260985</wp:posOffset>
                </wp:positionH>
                <wp:positionV relativeFrom="paragraph">
                  <wp:posOffset>889635</wp:posOffset>
                </wp:positionV>
                <wp:extent cx="285750" cy="132708"/>
                <wp:effectExtent l="0" t="0" r="19050" b="20320"/>
                <wp:wrapNone/>
                <wp:docPr id="21" name="Rounded Rectangle 21" descr="Red highlight box" title="Red highlight box"/>
                <wp:cNvGraphicFramePr/>
                <a:graphic xmlns:a="http://schemas.openxmlformats.org/drawingml/2006/main">
                  <a:graphicData uri="http://schemas.microsoft.com/office/word/2010/wordprocessingShape">
                    <wps:wsp>
                      <wps:cNvSpPr/>
                      <wps:spPr>
                        <a:xfrm>
                          <a:off x="0" y="0"/>
                          <a:ext cx="285750" cy="13270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B0FB0DB" id="Rounded Rectangle 21" o:spid="_x0000_s1026" alt="Title: Red highlight box - Description: Red highlight box" style="position:absolute;margin-left:20.55pt;margin-top:70.05pt;width:22.5pt;height:10.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" filled="f" strokecolor="red" strokeweight="2pt"/>
            </w:pict>
          </mc:Fallback>
        </mc:AlternateContent>
      </w:r>
      <w:r w:rsidR="000A5D04">
        <w:rPr>
          <w:noProof/>
          <w:lang w:eastAsia="en-AU"/>
        </w:rPr>
        <w:drawing>
          <wp:inline distT="0" distB="0" distL="0" distR="0" wp14:anchorId="66D928A8" wp14:editId="183FEF66">
            <wp:extent cx="5886450" cy="1409700"/>
            <wp:effectExtent l="57150" t="57150" r="114300" b="114300"/>
            <wp:docPr id="197" name="Picture 197" descr="School view of Year 11 equivalent studies applications, with View button highlighted" title="Year_11_equivalent_studies_principal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Year_11_equivalent_studies_school_view.jpg"/>
                    <pic:cNvPicPr/>
                  </pic:nvPicPr>
                  <pic:blipFill>
                    <a:blip r:embed="rId62">
                      <a:extLst>
                        <a:ext uri="{28A0092B-C50C-407E-A947-70E740481C1C}">
                          <a14:useLocalDpi xmlns:a14="http://schemas.microsoft.com/office/drawing/2010/main" val="0"/>
                        </a:ext>
                      </a:extLst>
                    </a:blip>
                    <a:stretch>
                      <a:fillRect/>
                    </a:stretch>
                  </pic:blipFill>
                  <pic:spPr>
                    <a:xfrm>
                      <a:off x="0" y="0"/>
                      <a:ext cx="5887287" cy="14099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97FBEC8" w14:textId="1DCD99DE" w:rsidR="003551C8" w:rsidRDefault="003551C8" w:rsidP="00A2707D">
      <w:r>
        <w:t xml:space="preserve">Scroll to the bottom of the application to the </w:t>
      </w:r>
      <w:r w:rsidRPr="003551C8">
        <w:rPr>
          <w:b/>
        </w:rPr>
        <w:t>Equivalent Studies Certify Application</w:t>
      </w:r>
      <w:r>
        <w:t xml:space="preserve"> section.</w:t>
      </w:r>
    </w:p>
    <w:p w14:paraId="40CAB5C1" w14:textId="0F1E7FC8" w:rsidR="003551C8" w:rsidRDefault="003551C8" w:rsidP="00A2707D">
      <w:r>
        <w:t xml:space="preserve">Tick the check box (highlighted below) to certify that you have </w:t>
      </w:r>
      <w:r w:rsidR="005703B6">
        <w:t>seen</w:t>
      </w:r>
      <w:r>
        <w:t xml:space="preserve"> the relevant documents and </w:t>
      </w:r>
      <w:r w:rsidR="0071422F">
        <w:t xml:space="preserve">can </w:t>
      </w:r>
      <w:r w:rsidR="00D56560">
        <w:t xml:space="preserve">verify that the student has undertaken studies </w:t>
      </w:r>
      <w:r w:rsidR="005703B6">
        <w:t>equivalent</w:t>
      </w:r>
      <w:r w:rsidR="00D56560">
        <w:t xml:space="preserve"> to the completion of </w:t>
      </w:r>
      <w:r w:rsidR="000743B7">
        <w:t xml:space="preserve">either </w:t>
      </w:r>
      <w:r w:rsidR="000743B7" w:rsidRPr="009C015D">
        <w:rPr>
          <w:b/>
        </w:rPr>
        <w:t>a semester</w:t>
      </w:r>
      <w:r w:rsidR="000743B7">
        <w:t xml:space="preserve"> or </w:t>
      </w:r>
      <w:r w:rsidR="00B3577C" w:rsidRPr="009C015D">
        <w:rPr>
          <w:b/>
        </w:rPr>
        <w:t>whole year</w:t>
      </w:r>
      <w:r w:rsidR="00B3577C">
        <w:t xml:space="preserve"> of </w:t>
      </w:r>
      <w:r w:rsidR="00D56560">
        <w:t>Year 11 in Western Australia.</w:t>
      </w:r>
    </w:p>
    <w:p w14:paraId="3C6C8B66" w14:textId="64AA5649" w:rsidR="00D56560" w:rsidRDefault="00D56560" w:rsidP="00A2707D">
      <w:r>
        <w:t xml:space="preserve">Click on the </w:t>
      </w:r>
      <w:r w:rsidRPr="00D56560">
        <w:rPr>
          <w:b/>
        </w:rPr>
        <w:t>Submit</w:t>
      </w:r>
      <w:r>
        <w:t xml:space="preserve"> button (highlighted below) to submit your certification</w:t>
      </w:r>
      <w:r w:rsidR="00C33450">
        <w:t xml:space="preserve"> of that student’s</w:t>
      </w:r>
      <w:r w:rsidR="00BF6EA8">
        <w:t xml:space="preserve"> </w:t>
      </w:r>
      <w:r w:rsidR="00C33450">
        <w:t>application</w:t>
      </w:r>
      <w:r>
        <w:t>.</w:t>
      </w:r>
    </w:p>
    <w:p w14:paraId="4CFC9A90" w14:textId="1A464282" w:rsidR="00D56560" w:rsidRPr="00367224" w:rsidRDefault="00D31DEF" w:rsidP="00A2707D">
      <w:pPr>
        <w:rPr>
          <w14:shadow w14:blurRad="50800" w14:dist="50800" w14:dir="5400000" w14:sx="0" w14:sy="0" w14:kx="0" w14:ky="0" w14:algn="ctr">
            <w14:schemeClr w14:val="bg1">
              <w14:lumMod w14:val="85000"/>
            </w14:schemeClr>
          </w14:shadow>
        </w:rPr>
      </w:pPr>
      <w:r>
        <w:t xml:space="preserve">Click on the </w:t>
      </w:r>
      <w:r w:rsidRPr="00D56560">
        <w:rPr>
          <w:b/>
        </w:rPr>
        <w:t>Cancel equivalent studies application</w:t>
      </w:r>
      <w:r>
        <w:t xml:space="preserve"> button (highlighted below) if</w:t>
      </w:r>
      <w:r w:rsidR="00D56560">
        <w:t xml:space="preserve"> you decide </w:t>
      </w:r>
      <w:r w:rsidR="00BF6EA8">
        <w:t xml:space="preserve">not </w:t>
      </w:r>
      <w:r w:rsidR="00D56560">
        <w:t xml:space="preserve">to </w:t>
      </w:r>
      <w:r w:rsidR="00BF6EA8">
        <w:t>continue with</w:t>
      </w:r>
      <w:r w:rsidR="00D56560">
        <w:t xml:space="preserve"> this application.</w:t>
      </w:r>
    </w:p>
    <w:p w14:paraId="7F12B965" w14:textId="66C669EE" w:rsidR="004774E8" w:rsidRDefault="00BF6EA8" w:rsidP="00647A49">
      <w:pPr>
        <w:ind w:left="-57"/>
      </w:pPr>
      <w:r>
        <w:rPr>
          <w:noProof/>
          <w:lang w:eastAsia="en-AU"/>
        </w:rPr>
        <mc:AlternateContent>
          <mc:Choice Requires="wps">
            <w:drawing>
              <wp:anchor distT="0" distB="0" distL="114300" distR="114300" simplePos="0" relativeHeight="251747328" behindDoc="0" locked="0" layoutInCell="1" allowOverlap="1" wp14:anchorId="4DF62C72" wp14:editId="143F7B41">
                <wp:simplePos x="0" y="0"/>
                <wp:positionH relativeFrom="column">
                  <wp:posOffset>91549</wp:posOffset>
                </wp:positionH>
                <wp:positionV relativeFrom="paragraph">
                  <wp:posOffset>358140</wp:posOffset>
                </wp:positionV>
                <wp:extent cx="106045" cy="104775"/>
                <wp:effectExtent l="0" t="0" r="27305" b="28575"/>
                <wp:wrapNone/>
                <wp:docPr id="24" name="Rounded Rectangle 24" descr="Red highlight box" title="Red highlight box"/>
                <wp:cNvGraphicFramePr/>
                <a:graphic xmlns:a="http://schemas.openxmlformats.org/drawingml/2006/main">
                  <a:graphicData uri="http://schemas.microsoft.com/office/word/2010/wordprocessingShape">
                    <wps:wsp>
                      <wps:cNvSpPr/>
                      <wps:spPr>
                        <a:xfrm>
                          <a:off x="0" y="0"/>
                          <a:ext cx="106045" cy="104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B1E178E" id="Rounded Rectangle 24" o:spid="_x0000_s1026" alt="Title: Red highlight box - Description: Red highlight box" style="position:absolute;margin-left:7.2pt;margin-top:28.2pt;width:8.35pt;height: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" filled="f" strokecolor="red" strokeweight="2pt"/>
            </w:pict>
          </mc:Fallback>
        </mc:AlternateContent>
      </w:r>
      <w:r>
        <w:rPr>
          <w:noProof/>
          <w:lang w:eastAsia="en-AU"/>
        </w:rPr>
        <mc:AlternateContent>
          <mc:Choice Requires="wps">
            <w:drawing>
              <wp:anchor distT="0" distB="0" distL="114300" distR="114300" simplePos="0" relativeHeight="251749376" behindDoc="0" locked="0" layoutInCell="1" allowOverlap="1" wp14:anchorId="6A303570" wp14:editId="6EB336D4">
                <wp:simplePos x="0" y="0"/>
                <wp:positionH relativeFrom="column">
                  <wp:posOffset>90487</wp:posOffset>
                </wp:positionH>
                <wp:positionV relativeFrom="paragraph">
                  <wp:posOffset>843598</wp:posOffset>
                </wp:positionV>
                <wp:extent cx="638175" cy="209550"/>
                <wp:effectExtent l="0" t="0" r="28575" b="19050"/>
                <wp:wrapNone/>
                <wp:docPr id="25" name="Rounded Rectangle 25" descr="Red highlight box" title="Red highlight box"/>
                <wp:cNvGraphicFramePr/>
                <a:graphic xmlns:a="http://schemas.openxmlformats.org/drawingml/2006/main">
                  <a:graphicData uri="http://schemas.microsoft.com/office/word/2010/wordprocessingShape">
                    <wps:wsp>
                      <wps:cNvSpPr/>
                      <wps:spPr>
                        <a:xfrm>
                          <a:off x="0" y="0"/>
                          <a:ext cx="63817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D91D579" id="Rounded Rectangle 25" o:spid="_x0000_s1026" alt="Title: Red highlight box - Description: Red highlight box" style="position:absolute;margin-left:7.1pt;margin-top:66.45pt;width:50.25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" filled="f" strokecolor="red" strokeweight="2pt"/>
            </w:pict>
          </mc:Fallback>
        </mc:AlternateContent>
      </w:r>
      <w:r w:rsidR="009F0F95">
        <w:rPr>
          <w:noProof/>
          <w:lang w:eastAsia="en-AU"/>
        </w:rPr>
        <mc:AlternateContent>
          <mc:Choice Requires="wps">
            <w:drawing>
              <wp:anchor distT="0" distB="0" distL="114300" distR="114300" simplePos="0" relativeHeight="251751424" behindDoc="0" locked="0" layoutInCell="1" allowOverlap="1" wp14:anchorId="2045C20D" wp14:editId="698EB277">
                <wp:simplePos x="0" y="0"/>
                <wp:positionH relativeFrom="column">
                  <wp:posOffset>2976562</wp:posOffset>
                </wp:positionH>
                <wp:positionV relativeFrom="paragraph">
                  <wp:posOffset>1315085</wp:posOffset>
                </wp:positionV>
                <wp:extent cx="1500187" cy="215265"/>
                <wp:effectExtent l="0" t="0" r="24130" b="13335"/>
                <wp:wrapNone/>
                <wp:docPr id="26" name="Rounded Rectangle 26" descr="Red highlight box" title="Red highlight box"/>
                <wp:cNvGraphicFramePr/>
                <a:graphic xmlns:a="http://schemas.openxmlformats.org/drawingml/2006/main">
                  <a:graphicData uri="http://schemas.microsoft.com/office/word/2010/wordprocessingShape">
                    <wps:wsp>
                      <wps:cNvSpPr/>
                      <wps:spPr>
                        <a:xfrm>
                          <a:off x="0" y="0"/>
                          <a:ext cx="1500187" cy="2152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419EBD0" id="Rounded Rectangle 26" o:spid="_x0000_s1026" alt="Title: Red highlight box - Description: Red highlight box" style="position:absolute;margin-left:234.35pt;margin-top:103.55pt;width:118.1pt;height:1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" filled="f" strokecolor="red" strokeweight="2pt"/>
            </w:pict>
          </mc:Fallback>
        </mc:AlternateContent>
      </w:r>
      <w:r w:rsidR="00D044B6">
        <w:rPr>
          <w:noProof/>
          <w:lang w:eastAsia="en-AU"/>
        </w:rPr>
        <w:drawing>
          <wp:inline distT="0" distB="0" distL="0" distR="0" wp14:anchorId="2A4C490D" wp14:editId="0FF736E9">
            <wp:extent cx="4546800" cy="1530000"/>
            <wp:effectExtent l="57150" t="57150" r="120650" b="108585"/>
            <wp:docPr id="246" name="Picture 246" descr="Checkbox highlighted for the school to certify a student's Year 11 equivalent studies application to the completion of Year 11 in Western Australia. The Submit and Cancel Equivalent Studies application buttons are also highlighted" title="Year_11_equivalent_studies_school_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Year 11 equivalent studies principal declaration.jpg"/>
                    <pic:cNvPicPr/>
                  </pic:nvPicPr>
                  <pic:blipFill>
                    <a:blip r:embed="rId63">
                      <a:extLst>
                        <a:ext uri="{28A0092B-C50C-407E-A947-70E740481C1C}">
                          <a14:useLocalDpi xmlns:a14="http://schemas.microsoft.com/office/drawing/2010/main" val="0"/>
                        </a:ext>
                      </a:extLst>
                    </a:blip>
                    <a:stretch>
                      <a:fillRect/>
                    </a:stretch>
                  </pic:blipFill>
                  <pic:spPr>
                    <a:xfrm>
                      <a:off x="0" y="0"/>
                      <a:ext cx="4546800" cy="153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10155E6" w14:textId="50985571" w:rsidR="00CA55F9" w:rsidRDefault="005703B6" w:rsidP="00A2707D">
      <w:r>
        <w:lastRenderedPageBreak/>
        <w:t xml:space="preserve">You will return to the </w:t>
      </w:r>
      <w:r w:rsidRPr="00CA55F9">
        <w:rPr>
          <w:b/>
        </w:rPr>
        <w:t>Schools Equivalent Studies</w:t>
      </w:r>
      <w:r>
        <w:t xml:space="preserve"> screen.</w:t>
      </w:r>
    </w:p>
    <w:p w14:paraId="669F8600" w14:textId="77777777" w:rsidR="004774E8" w:rsidRDefault="00C33450" w:rsidP="00A2707D">
      <w:r>
        <w:t xml:space="preserve">The </w:t>
      </w:r>
      <w:r w:rsidRPr="00C33450">
        <w:rPr>
          <w:b/>
        </w:rPr>
        <w:t>Status</w:t>
      </w:r>
      <w:r>
        <w:t xml:space="preserve"> column will s</w:t>
      </w:r>
      <w:r w:rsidR="00BF6EA8">
        <w:t>how as</w:t>
      </w:r>
      <w:r>
        <w:t xml:space="preserve"> </w:t>
      </w:r>
      <w:r w:rsidRPr="00C33450">
        <w:rPr>
          <w:b/>
        </w:rPr>
        <w:t>In progress</w:t>
      </w:r>
      <w:r w:rsidR="005703B6">
        <w:t xml:space="preserve"> </w:t>
      </w:r>
      <w:r w:rsidR="007D6CBE">
        <w:t>(highlighted below)</w:t>
      </w:r>
      <w:r w:rsidR="002E5017">
        <w:t>, which means that the application has been received by the Authority.</w:t>
      </w:r>
      <w:r w:rsidR="007D6CBE">
        <w:t xml:space="preserve"> </w:t>
      </w:r>
    </w:p>
    <w:p w14:paraId="5100CEFE" w14:textId="71E7D9E8" w:rsidR="00DA6DC3" w:rsidRPr="00EA28D7" w:rsidRDefault="002E5017" w:rsidP="00A2707D">
      <w:r>
        <w:t>T</w:t>
      </w:r>
      <w:r w:rsidR="005703B6">
        <w:t xml:space="preserve">he </w:t>
      </w:r>
      <w:r w:rsidR="005703B6" w:rsidRPr="005703B6">
        <w:rPr>
          <w:b/>
        </w:rPr>
        <w:t>Requires attention by me</w:t>
      </w:r>
      <w:r w:rsidR="005703B6">
        <w:t xml:space="preserve"> column will</w:t>
      </w:r>
      <w:r w:rsidR="00113012">
        <w:t xml:space="preserve"> </w:t>
      </w:r>
      <w:r w:rsidR="005703B6">
        <w:t xml:space="preserve">be blank, </w:t>
      </w:r>
      <w:r w:rsidR="00C33450">
        <w:t>indicating that you have completed certification</w:t>
      </w:r>
      <w:r w:rsidR="005703B6">
        <w:t xml:space="preserve"> </w:t>
      </w:r>
      <w:r w:rsidR="00C57112">
        <w:t>of that student’s application</w:t>
      </w:r>
      <w:r w:rsidR="000743B7">
        <w:t>.</w:t>
      </w:r>
    </w:p>
    <w:p w14:paraId="0D9C9C46" w14:textId="67B19446" w:rsidR="00DA6DC3" w:rsidRDefault="004774E8" w:rsidP="00BB500B">
      <w:pPr>
        <w:ind w:left="-57"/>
      </w:pPr>
      <w:r>
        <w:rPr>
          <w:noProof/>
          <w:lang w:eastAsia="en-AU"/>
        </w:rPr>
        <mc:AlternateContent>
          <mc:Choice Requires="wps">
            <w:drawing>
              <wp:anchor distT="0" distB="0" distL="114300" distR="114300" simplePos="0" relativeHeight="251753472" behindDoc="0" locked="0" layoutInCell="1" allowOverlap="1" wp14:anchorId="509A6F47" wp14:editId="14E51EA8">
                <wp:simplePos x="0" y="0"/>
                <wp:positionH relativeFrom="column">
                  <wp:posOffset>581025</wp:posOffset>
                </wp:positionH>
                <wp:positionV relativeFrom="paragraph">
                  <wp:posOffset>622935</wp:posOffset>
                </wp:positionV>
                <wp:extent cx="461645" cy="142875"/>
                <wp:effectExtent l="0" t="0" r="14605" b="28575"/>
                <wp:wrapNone/>
                <wp:docPr id="30" name="Rounded Rectangle 30" descr="Red highlight box" title="Red highlight box"/>
                <wp:cNvGraphicFramePr/>
                <a:graphic xmlns:a="http://schemas.openxmlformats.org/drawingml/2006/main">
                  <a:graphicData uri="http://schemas.microsoft.com/office/word/2010/wordprocessingShape">
                    <wps:wsp>
                      <wps:cNvSpPr/>
                      <wps:spPr>
                        <a:xfrm>
                          <a:off x="0" y="0"/>
                          <a:ext cx="461645"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9593486" id="Rounded Rectangle 30" o:spid="_x0000_s1026" alt="Title: Red highlight box - Description: Red highlight box" style="position:absolute;margin-left:45.75pt;margin-top:49.05pt;width:36.35pt;height:1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" filled="f" strokecolor="red" strokeweight="2pt"/>
            </w:pict>
          </mc:Fallback>
        </mc:AlternateContent>
      </w:r>
      <w:r w:rsidR="000743B7">
        <w:rPr>
          <w:noProof/>
          <w:lang w:eastAsia="en-AU"/>
        </w:rPr>
        <w:drawing>
          <wp:inline distT="0" distB="0" distL="0" distR="0" wp14:anchorId="56C37A58" wp14:editId="1EC18C86">
            <wp:extent cx="5905500" cy="933450"/>
            <wp:effectExtent l="57150" t="57150" r="114300" b="114300"/>
            <wp:docPr id="207" name="Picture 207" descr="School view of Year 11 equivalent studies applications, with the In progress status highlighted" title="Year_11_equivalent_studies_Deputy_final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Year_11_equivalent_studies_in_progress.jpg"/>
                    <pic:cNvPicPr/>
                  </pic:nvPicPr>
                  <pic:blipFill>
                    <a:blip r:embed="rId64">
                      <a:extLst>
                        <a:ext uri="{28A0092B-C50C-407E-A947-70E740481C1C}">
                          <a14:useLocalDpi xmlns:a14="http://schemas.microsoft.com/office/drawing/2010/main" val="0"/>
                        </a:ext>
                      </a:extLst>
                    </a:blip>
                    <a:stretch>
                      <a:fillRect/>
                    </a:stretch>
                  </pic:blipFill>
                  <pic:spPr>
                    <a:xfrm>
                      <a:off x="0" y="0"/>
                      <a:ext cx="5905500" cy="93345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6BB7E44" w14:textId="26D882FC" w:rsidR="004774E8" w:rsidRDefault="004774E8" w:rsidP="004774E8">
      <w:pPr>
        <w:spacing w:after="120"/>
      </w:pPr>
      <w:r>
        <w:t xml:space="preserve">The </w:t>
      </w:r>
      <w:r w:rsidRPr="00CA55F9">
        <w:rPr>
          <w:b/>
        </w:rPr>
        <w:t>Schools Equivalent Studies</w:t>
      </w:r>
      <w:r>
        <w:t xml:space="preserve"> screen will update as students’ Year 11 equivalent studies applications are processed by the Authority.</w:t>
      </w:r>
    </w:p>
    <w:p w14:paraId="2BF02138" w14:textId="509CDB58" w:rsidR="001412E9" w:rsidRDefault="007D6CBE" w:rsidP="001412E9">
      <w:r>
        <w:t xml:space="preserve">At any time, </w:t>
      </w:r>
      <w:r w:rsidR="00AC2E74">
        <w:t>y</w:t>
      </w:r>
      <w:r w:rsidR="001412E9">
        <w:t xml:space="preserve">ou can check the </w:t>
      </w:r>
      <w:r w:rsidR="001412E9">
        <w:rPr>
          <w:b/>
        </w:rPr>
        <w:t>Schools Equivalent Studies</w:t>
      </w:r>
      <w:r w:rsidR="001412E9">
        <w:t xml:space="preserve"> screen to monitor the progress of </w:t>
      </w:r>
      <w:r w:rsidR="006F4414">
        <w:t xml:space="preserve">students’ </w:t>
      </w:r>
      <w:r w:rsidR="001412E9">
        <w:t>applications</w:t>
      </w:r>
      <w:r w:rsidR="009E1389">
        <w:t>.</w:t>
      </w:r>
    </w:p>
    <w:p w14:paraId="2C97AC5E" w14:textId="5B599F25" w:rsidR="00EC489B" w:rsidRDefault="00EC489B" w:rsidP="001412E9">
      <w:r>
        <w:t>Below are terms you will see throughout the online Year 11 equivalent studies application process that relate to the status of students’ applications.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CellMar>
          <w:top w:w="28" w:type="dxa"/>
          <w:bottom w:w="28" w:type="dxa"/>
        </w:tblCellMar>
        <w:tblLook w:val="04A0" w:firstRow="1" w:lastRow="0" w:firstColumn="1" w:lastColumn="0" w:noHBand="0" w:noVBand="1"/>
        <w:tblCaption w:val="Glossary of definitions in Status column"/>
        <w:tblDescription w:val="Glossary of terms in the Status column, with the definitions for each stage of a student's Year 11 equivalent studies application."/>
      </w:tblPr>
      <w:tblGrid>
        <w:gridCol w:w="1980"/>
        <w:gridCol w:w="7036"/>
      </w:tblGrid>
      <w:tr w:rsidR="00E952B8" w:rsidRPr="00B22A18" w14:paraId="4FB77C7D" w14:textId="77777777" w:rsidTr="00E31C66">
        <w:trPr>
          <w:trHeight w:val="496"/>
        </w:trPr>
        <w:tc>
          <w:tcPr>
            <w:tcW w:w="9016" w:type="dxa"/>
            <w:gridSpan w:val="2"/>
            <w:shd w:val="clear" w:color="auto" w:fill="9C70B7"/>
            <w:tcMar>
              <w:top w:w="28" w:type="dxa"/>
              <w:bottom w:w="28" w:type="dxa"/>
            </w:tcMar>
          </w:tcPr>
          <w:p w14:paraId="11D912EB" w14:textId="77777777" w:rsidR="00E952B8" w:rsidRPr="00C210D4" w:rsidRDefault="00E952B8" w:rsidP="00580B52">
            <w:pPr>
              <w:spacing w:before="120" w:after="120"/>
              <w:rPr>
                <w:b/>
              </w:rPr>
            </w:pPr>
            <w:r w:rsidRPr="00C210D4">
              <w:rPr>
                <w:b/>
                <w:color w:val="FFFFFF" w:themeColor="background1"/>
              </w:rPr>
              <w:t>Status</w:t>
            </w:r>
            <w:r>
              <w:rPr>
                <w:b/>
                <w:color w:val="FFFFFF" w:themeColor="background1"/>
              </w:rPr>
              <w:t xml:space="preserve"> of Year 11 equivalent studies applications</w:t>
            </w:r>
          </w:p>
        </w:tc>
      </w:tr>
      <w:tr w:rsidR="00E952B8" w:rsidRPr="00B22A18" w14:paraId="034F0086" w14:textId="77777777" w:rsidTr="00E31C66">
        <w:trPr>
          <w:trHeight w:val="567"/>
        </w:trPr>
        <w:tc>
          <w:tcPr>
            <w:tcW w:w="1980" w:type="dxa"/>
            <w:tcMar>
              <w:top w:w="28" w:type="dxa"/>
              <w:bottom w:w="28" w:type="dxa"/>
            </w:tcMar>
            <w:vAlign w:val="center"/>
          </w:tcPr>
          <w:p w14:paraId="4D2FAD50" w14:textId="77777777" w:rsidR="00E952B8" w:rsidRPr="00B22A18" w:rsidRDefault="00E952B8" w:rsidP="00580B52">
            <w:r w:rsidRPr="00B22A18">
              <w:rPr>
                <w:b/>
              </w:rPr>
              <w:t>New</w:t>
            </w:r>
          </w:p>
        </w:tc>
        <w:tc>
          <w:tcPr>
            <w:tcW w:w="7036" w:type="dxa"/>
            <w:vAlign w:val="center"/>
          </w:tcPr>
          <w:p w14:paraId="3918B11A" w14:textId="77777777" w:rsidR="00E952B8" w:rsidRPr="00B22A18" w:rsidRDefault="00E952B8" w:rsidP="00580B52">
            <w:r w:rsidRPr="00B22A18">
              <w:t xml:space="preserve">New application </w:t>
            </w:r>
            <w:r>
              <w:t>has been started but not submitted</w:t>
            </w:r>
            <w:r w:rsidRPr="00B22A18">
              <w:t xml:space="preserve"> by the school</w:t>
            </w:r>
            <w:r>
              <w:t xml:space="preserve"> administrator</w:t>
            </w:r>
          </w:p>
        </w:tc>
      </w:tr>
      <w:tr w:rsidR="00E952B8" w:rsidRPr="00B22A18" w14:paraId="2EAF6830" w14:textId="77777777" w:rsidTr="00E31C66">
        <w:trPr>
          <w:trHeight w:val="567"/>
        </w:trPr>
        <w:tc>
          <w:tcPr>
            <w:tcW w:w="1980" w:type="dxa"/>
            <w:tcMar>
              <w:top w:w="28" w:type="dxa"/>
              <w:bottom w:w="28" w:type="dxa"/>
            </w:tcMar>
            <w:vAlign w:val="center"/>
          </w:tcPr>
          <w:p w14:paraId="08D3D280" w14:textId="77777777" w:rsidR="00E952B8" w:rsidRPr="00B22A18" w:rsidRDefault="00E952B8" w:rsidP="00580B52">
            <w:r w:rsidRPr="00B22A18">
              <w:rPr>
                <w:b/>
              </w:rPr>
              <w:t>Certify and submit</w:t>
            </w:r>
          </w:p>
        </w:tc>
        <w:tc>
          <w:tcPr>
            <w:tcW w:w="7036" w:type="dxa"/>
            <w:vAlign w:val="center"/>
          </w:tcPr>
          <w:p w14:paraId="413F265C" w14:textId="77777777" w:rsidR="00E952B8" w:rsidRPr="00B22A18" w:rsidRDefault="00E952B8" w:rsidP="00580B52">
            <w:r>
              <w:t>A</w:t>
            </w:r>
            <w:r w:rsidRPr="00B22A18">
              <w:t xml:space="preserve">pplication requires certification </w:t>
            </w:r>
            <w:r>
              <w:t xml:space="preserve">and submission </w:t>
            </w:r>
            <w:r w:rsidRPr="00B22A18">
              <w:t>by the school</w:t>
            </w:r>
            <w:r>
              <w:t xml:space="preserve"> principal or deputy principal</w:t>
            </w:r>
          </w:p>
        </w:tc>
      </w:tr>
      <w:tr w:rsidR="00E952B8" w:rsidRPr="00B22A18" w14:paraId="4579EFA4" w14:textId="77777777" w:rsidTr="00E31C66">
        <w:trPr>
          <w:trHeight w:val="567"/>
        </w:trPr>
        <w:tc>
          <w:tcPr>
            <w:tcW w:w="1980" w:type="dxa"/>
            <w:tcMar>
              <w:top w:w="28" w:type="dxa"/>
              <w:bottom w:w="28" w:type="dxa"/>
            </w:tcMar>
            <w:vAlign w:val="center"/>
          </w:tcPr>
          <w:p w14:paraId="1A3CBCA7" w14:textId="77777777" w:rsidR="00E952B8" w:rsidRPr="00B22A18" w:rsidRDefault="00E952B8" w:rsidP="00580B52">
            <w:r w:rsidRPr="00B22A18">
              <w:rPr>
                <w:b/>
              </w:rPr>
              <w:t>Amend application</w:t>
            </w:r>
          </w:p>
        </w:tc>
        <w:tc>
          <w:tcPr>
            <w:tcW w:w="7036" w:type="dxa"/>
            <w:vAlign w:val="center"/>
          </w:tcPr>
          <w:p w14:paraId="271E0386" w14:textId="77777777" w:rsidR="00E952B8" w:rsidRPr="00B22A18" w:rsidRDefault="00E952B8" w:rsidP="00580B52">
            <w:r>
              <w:t>A</w:t>
            </w:r>
            <w:r w:rsidRPr="00B22A18">
              <w:t>pplication requires amendment by the school</w:t>
            </w:r>
            <w:r>
              <w:t xml:space="preserve"> administrator</w:t>
            </w:r>
          </w:p>
        </w:tc>
      </w:tr>
      <w:tr w:rsidR="00E952B8" w:rsidRPr="00B22A18" w14:paraId="0B72C412" w14:textId="77777777" w:rsidTr="00E31C66">
        <w:trPr>
          <w:trHeight w:val="567"/>
        </w:trPr>
        <w:tc>
          <w:tcPr>
            <w:tcW w:w="1980" w:type="dxa"/>
            <w:tcMar>
              <w:top w:w="28" w:type="dxa"/>
              <w:bottom w:w="28" w:type="dxa"/>
            </w:tcMar>
            <w:vAlign w:val="center"/>
          </w:tcPr>
          <w:p w14:paraId="71EB36C0" w14:textId="77777777" w:rsidR="00E952B8" w:rsidRPr="00B22A18" w:rsidRDefault="00E952B8" w:rsidP="00580B52">
            <w:r w:rsidRPr="00B22A18">
              <w:rPr>
                <w:b/>
              </w:rPr>
              <w:t>In progress</w:t>
            </w:r>
          </w:p>
        </w:tc>
        <w:tc>
          <w:tcPr>
            <w:tcW w:w="7036" w:type="dxa"/>
            <w:vAlign w:val="center"/>
          </w:tcPr>
          <w:p w14:paraId="67A04B39" w14:textId="77777777" w:rsidR="00E952B8" w:rsidRPr="00B22A18" w:rsidRDefault="00E952B8" w:rsidP="00580B52">
            <w:r>
              <w:t>A</w:t>
            </w:r>
            <w:r w:rsidRPr="00B22A18">
              <w:t xml:space="preserve">pplication </w:t>
            </w:r>
            <w:r>
              <w:t>has been received by the Authority and is waiting for review and approval</w:t>
            </w:r>
          </w:p>
        </w:tc>
      </w:tr>
      <w:tr w:rsidR="00E952B8" w:rsidRPr="00B22A18" w14:paraId="12F3C557" w14:textId="77777777" w:rsidTr="00E31C66">
        <w:trPr>
          <w:trHeight w:val="367"/>
        </w:trPr>
        <w:tc>
          <w:tcPr>
            <w:tcW w:w="1980" w:type="dxa"/>
            <w:tcMar>
              <w:top w:w="28" w:type="dxa"/>
              <w:bottom w:w="28" w:type="dxa"/>
            </w:tcMar>
            <w:vAlign w:val="center"/>
          </w:tcPr>
          <w:p w14:paraId="4CD88B67" w14:textId="77777777" w:rsidR="00E952B8" w:rsidRPr="00B22A18" w:rsidRDefault="00E952B8" w:rsidP="00580B52">
            <w:r w:rsidRPr="00B22A18">
              <w:rPr>
                <w:b/>
              </w:rPr>
              <w:t>Approved</w:t>
            </w:r>
          </w:p>
        </w:tc>
        <w:tc>
          <w:tcPr>
            <w:tcW w:w="7036" w:type="dxa"/>
            <w:vAlign w:val="center"/>
          </w:tcPr>
          <w:p w14:paraId="2A68D658" w14:textId="77777777" w:rsidR="00E952B8" w:rsidRPr="00B22A18" w:rsidRDefault="00E952B8" w:rsidP="00580B52">
            <w:r>
              <w:t>A</w:t>
            </w:r>
            <w:r w:rsidRPr="00B22A18">
              <w:t>pplication has been approved by the Authority</w:t>
            </w:r>
          </w:p>
        </w:tc>
      </w:tr>
      <w:tr w:rsidR="00E952B8" w:rsidRPr="00B22A18" w14:paraId="1FD083F4" w14:textId="77777777" w:rsidTr="00E31C66">
        <w:trPr>
          <w:trHeight w:val="567"/>
        </w:trPr>
        <w:tc>
          <w:tcPr>
            <w:tcW w:w="1980" w:type="dxa"/>
            <w:tcMar>
              <w:top w:w="28" w:type="dxa"/>
              <w:bottom w:w="28" w:type="dxa"/>
            </w:tcMar>
            <w:vAlign w:val="center"/>
          </w:tcPr>
          <w:p w14:paraId="2CE64624" w14:textId="77777777" w:rsidR="00E952B8" w:rsidRPr="00B22A18" w:rsidRDefault="00E952B8" w:rsidP="00580B52">
            <w:pPr>
              <w:rPr>
                <w:b/>
              </w:rPr>
            </w:pPr>
            <w:r>
              <w:rPr>
                <w:b/>
              </w:rPr>
              <w:t>Not approved</w:t>
            </w:r>
          </w:p>
        </w:tc>
        <w:tc>
          <w:tcPr>
            <w:tcW w:w="7036" w:type="dxa"/>
            <w:vAlign w:val="center"/>
          </w:tcPr>
          <w:p w14:paraId="191D9B03" w14:textId="77777777" w:rsidR="00E952B8" w:rsidRPr="00B22A18" w:rsidRDefault="00E952B8" w:rsidP="00580B52">
            <w:r>
              <w:t>A</w:t>
            </w:r>
            <w:r w:rsidRPr="00B22A18">
              <w:t xml:space="preserve">pplication has </w:t>
            </w:r>
            <w:r>
              <w:t xml:space="preserve">not </w:t>
            </w:r>
            <w:r w:rsidRPr="00B22A18">
              <w:t>been approved by the Authority</w:t>
            </w:r>
            <w:r>
              <w:t>, with an explanation for this determination</w:t>
            </w:r>
          </w:p>
        </w:tc>
      </w:tr>
      <w:tr w:rsidR="00E952B8" w:rsidRPr="00B22A18" w14:paraId="7CD7F65C" w14:textId="77777777" w:rsidTr="00E31C66">
        <w:trPr>
          <w:trHeight w:val="567"/>
        </w:trPr>
        <w:tc>
          <w:tcPr>
            <w:tcW w:w="1980" w:type="dxa"/>
            <w:tcMar>
              <w:top w:w="28" w:type="dxa"/>
              <w:bottom w:w="28" w:type="dxa"/>
            </w:tcMar>
            <w:vAlign w:val="center"/>
          </w:tcPr>
          <w:p w14:paraId="1D62F485" w14:textId="77777777" w:rsidR="00E952B8" w:rsidRDefault="00E952B8" w:rsidP="00580B52">
            <w:pPr>
              <w:rPr>
                <w:b/>
              </w:rPr>
            </w:pPr>
            <w:r>
              <w:rPr>
                <w:b/>
              </w:rPr>
              <w:t>Pending Year 12 registration</w:t>
            </w:r>
          </w:p>
        </w:tc>
        <w:tc>
          <w:tcPr>
            <w:tcW w:w="7036" w:type="dxa"/>
            <w:vAlign w:val="center"/>
          </w:tcPr>
          <w:p w14:paraId="784B53BA" w14:textId="77777777" w:rsidR="00E952B8" w:rsidRPr="00B22A18" w:rsidRDefault="00E952B8" w:rsidP="00580B52">
            <w:r>
              <w:t>Application for a current Year 11 student has been processed and will be finalised when the student is registered in Year 12</w:t>
            </w:r>
          </w:p>
        </w:tc>
      </w:tr>
      <w:tr w:rsidR="00E952B8" w:rsidRPr="00B22A18" w14:paraId="169C50EF" w14:textId="77777777" w:rsidTr="00E31C66">
        <w:trPr>
          <w:trHeight w:val="382"/>
        </w:trPr>
        <w:tc>
          <w:tcPr>
            <w:tcW w:w="1980" w:type="dxa"/>
            <w:tcMar>
              <w:top w:w="28" w:type="dxa"/>
              <w:bottom w:w="28" w:type="dxa"/>
            </w:tcMar>
            <w:vAlign w:val="center"/>
          </w:tcPr>
          <w:p w14:paraId="041327EE" w14:textId="77777777" w:rsidR="00E952B8" w:rsidRPr="00B22A18" w:rsidRDefault="00E952B8" w:rsidP="00580B52">
            <w:r w:rsidRPr="00B22A18">
              <w:rPr>
                <w:b/>
              </w:rPr>
              <w:t>Cancelled</w:t>
            </w:r>
          </w:p>
        </w:tc>
        <w:tc>
          <w:tcPr>
            <w:tcW w:w="7036" w:type="dxa"/>
            <w:vAlign w:val="center"/>
          </w:tcPr>
          <w:p w14:paraId="6DEF765A" w14:textId="77777777" w:rsidR="00E952B8" w:rsidRPr="00B22A18" w:rsidRDefault="00E952B8" w:rsidP="00580B52">
            <w:r>
              <w:t>A</w:t>
            </w:r>
            <w:r w:rsidRPr="00B22A18">
              <w:t>pplication has been cancelled by the school</w:t>
            </w:r>
            <w:r>
              <w:t xml:space="preserve"> or the Authority</w:t>
            </w:r>
          </w:p>
        </w:tc>
      </w:tr>
    </w:tbl>
    <w:p w14:paraId="575D6498" w14:textId="11F2F4A4" w:rsidR="000B3C64" w:rsidRPr="00DA6A19" w:rsidRDefault="00033FB5" w:rsidP="003115C7">
      <w:pPr>
        <w:spacing w:before="200"/>
      </w:pPr>
      <w:r>
        <w:t xml:space="preserve">The Authority will review </w:t>
      </w:r>
      <w:r w:rsidR="00532407">
        <w:t>each</w:t>
      </w:r>
      <w:r>
        <w:t xml:space="preserve"> application and check the </w:t>
      </w:r>
      <w:r w:rsidR="00F92DCA">
        <w:t xml:space="preserve">details, including </w:t>
      </w:r>
      <w:r>
        <w:t xml:space="preserve">RTO </w:t>
      </w:r>
      <w:r w:rsidR="00DF3629">
        <w:t>provider details, if applicable</w:t>
      </w:r>
      <w:r w:rsidR="00F92DCA">
        <w:t xml:space="preserve">. </w:t>
      </w:r>
      <w:r w:rsidR="000B3C64">
        <w:br w:type="page"/>
      </w:r>
    </w:p>
    <w:p w14:paraId="03F08513" w14:textId="17831410" w:rsidR="00474679" w:rsidRDefault="00474679" w:rsidP="00474679">
      <w:pPr>
        <w:pStyle w:val="Heading2"/>
      </w:pPr>
      <w:bookmarkStart w:id="71" w:name="_Toc48128170"/>
      <w:bookmarkStart w:id="72" w:name="_Toc48137830"/>
      <w:bookmarkStart w:id="73" w:name="_Toc49342090"/>
      <w:bookmarkStart w:id="74" w:name="_Toc74920460"/>
      <w:bookmarkStart w:id="75" w:name="_Toc150257804"/>
      <w:r>
        <w:lastRenderedPageBreak/>
        <w:t xml:space="preserve">Step </w:t>
      </w:r>
      <w:r w:rsidR="0026629A">
        <w:t>3</w:t>
      </w:r>
      <w:r>
        <w:t xml:space="preserve">: </w:t>
      </w:r>
      <w:r w:rsidR="00D07CA5">
        <w:t xml:space="preserve">Certify </w:t>
      </w:r>
      <w:r w:rsidR="00BC526C">
        <w:t xml:space="preserve">an </w:t>
      </w:r>
      <w:r w:rsidR="00D07CA5">
        <w:t>a</w:t>
      </w:r>
      <w:r>
        <w:t>mend</w:t>
      </w:r>
      <w:r w:rsidR="00D07CA5">
        <w:t>ed</w:t>
      </w:r>
      <w:r>
        <w:t xml:space="preserve"> Year 11 equivalent studies application</w:t>
      </w:r>
      <w:bookmarkEnd w:id="71"/>
      <w:bookmarkEnd w:id="72"/>
      <w:bookmarkEnd w:id="73"/>
      <w:bookmarkEnd w:id="74"/>
      <w:bookmarkEnd w:id="75"/>
    </w:p>
    <w:p w14:paraId="73C75609" w14:textId="3CB6A333" w:rsidR="00B13B7E" w:rsidRDefault="007F6D02" w:rsidP="00D07CA5">
      <w:r>
        <w:t xml:space="preserve">If </w:t>
      </w:r>
      <w:r w:rsidR="00474679">
        <w:t xml:space="preserve">the Authority requires any </w:t>
      </w:r>
      <w:r w:rsidR="00DA6DC3">
        <w:t>amendment</w:t>
      </w:r>
      <w:r w:rsidR="000F742E">
        <w:t>/</w:t>
      </w:r>
      <w:r w:rsidR="00DA6DC3">
        <w:t xml:space="preserve">s </w:t>
      </w:r>
      <w:r>
        <w:t xml:space="preserve">to </w:t>
      </w:r>
      <w:r w:rsidR="00852678">
        <w:t xml:space="preserve">a </w:t>
      </w:r>
      <w:r w:rsidR="00D07CA5">
        <w:t xml:space="preserve">Year 11 equivalent studies application from </w:t>
      </w:r>
      <w:r w:rsidR="00852678">
        <w:t xml:space="preserve">a </w:t>
      </w:r>
      <w:r w:rsidR="00D07CA5">
        <w:t>student at your school</w:t>
      </w:r>
      <w:r>
        <w:t xml:space="preserve">, </w:t>
      </w:r>
      <w:r w:rsidR="00474679">
        <w:t xml:space="preserve">this will </w:t>
      </w:r>
      <w:r w:rsidR="00D07CA5">
        <w:t>be done by the school administrator.</w:t>
      </w:r>
      <w:r w:rsidR="00921CB0">
        <w:t xml:space="preserve"> You must then certify and submit the amended application.</w:t>
      </w:r>
    </w:p>
    <w:p w14:paraId="295A5DD4" w14:textId="3E41CEC0" w:rsidR="00B13B7E" w:rsidRDefault="00D07CA5" w:rsidP="00B13B7E">
      <w:r>
        <w:t>You will s</w:t>
      </w:r>
      <w:r w:rsidR="000F4397">
        <w:t xml:space="preserve">ee any amended applications </w:t>
      </w:r>
      <w:r>
        <w:t xml:space="preserve">on the </w:t>
      </w:r>
      <w:r w:rsidRPr="00D9211C">
        <w:rPr>
          <w:b/>
        </w:rPr>
        <w:t>Schools Equivalent Studies</w:t>
      </w:r>
      <w:r>
        <w:t xml:space="preserve"> screen. </w:t>
      </w:r>
    </w:p>
    <w:p w14:paraId="7D34B2E1" w14:textId="5ADFBCC4" w:rsidR="00B96AB9" w:rsidRDefault="00B96AB9" w:rsidP="00B96AB9">
      <w:r>
        <w:t xml:space="preserve">The </w:t>
      </w:r>
      <w:r>
        <w:rPr>
          <w:b/>
        </w:rPr>
        <w:t>S</w:t>
      </w:r>
      <w:r w:rsidRPr="00D56560">
        <w:rPr>
          <w:b/>
        </w:rPr>
        <w:t>tatus</w:t>
      </w:r>
      <w:r>
        <w:t xml:space="preserve"> column will say </w:t>
      </w:r>
      <w:r w:rsidRPr="00D56560">
        <w:rPr>
          <w:b/>
        </w:rPr>
        <w:t>Certify and submit</w:t>
      </w:r>
      <w:r>
        <w:t xml:space="preserve"> and the </w:t>
      </w:r>
      <w:r w:rsidRPr="00D56560">
        <w:rPr>
          <w:b/>
        </w:rPr>
        <w:t>Requires attention by me</w:t>
      </w:r>
      <w:r>
        <w:t xml:space="preserve"> column will say </w:t>
      </w:r>
      <w:r w:rsidRPr="00D56560">
        <w:rPr>
          <w:b/>
        </w:rPr>
        <w:t>Yes</w:t>
      </w:r>
      <w:r>
        <w:t xml:space="preserve">, advising you to </w:t>
      </w:r>
      <w:r w:rsidR="00E952B8">
        <w:t>act</w:t>
      </w:r>
      <w:r>
        <w:t>.</w:t>
      </w:r>
    </w:p>
    <w:p w14:paraId="69BF6DB4" w14:textId="507DFC15" w:rsidR="00B96AB9" w:rsidRPr="00E13423" w:rsidRDefault="00B96AB9" w:rsidP="00B96AB9">
      <w:r>
        <w:t xml:space="preserve">Click on the </w:t>
      </w:r>
      <w:r w:rsidRPr="00561EF0">
        <w:rPr>
          <w:b/>
        </w:rPr>
        <w:t>View</w:t>
      </w:r>
      <w:r>
        <w:t xml:space="preserve"> button (highlighted below) to certify that student’s </w:t>
      </w:r>
      <w:r w:rsidR="008E50B6">
        <w:t xml:space="preserve">amended </w:t>
      </w:r>
      <w:r>
        <w:t>application.</w:t>
      </w:r>
    </w:p>
    <w:p w14:paraId="6FE077EA" w14:textId="47CC3C0D" w:rsidR="00B96AB9" w:rsidRDefault="00B96AB9" w:rsidP="00A0050B">
      <w:pPr>
        <w:ind w:left="-57"/>
      </w:pPr>
      <w:r>
        <w:rPr>
          <w:noProof/>
          <w:lang w:eastAsia="en-AU"/>
        </w:rPr>
        <mc:AlternateContent>
          <mc:Choice Requires="wps">
            <w:drawing>
              <wp:anchor distT="0" distB="0" distL="114300" distR="114300" simplePos="0" relativeHeight="251791360" behindDoc="0" locked="0" layoutInCell="1" allowOverlap="1" wp14:anchorId="5588795C" wp14:editId="7A888671">
                <wp:simplePos x="0" y="0"/>
                <wp:positionH relativeFrom="column">
                  <wp:posOffset>261938</wp:posOffset>
                </wp:positionH>
                <wp:positionV relativeFrom="paragraph">
                  <wp:posOffset>628333</wp:posOffset>
                </wp:positionV>
                <wp:extent cx="287771" cy="130810"/>
                <wp:effectExtent l="0" t="0" r="17145" b="21590"/>
                <wp:wrapNone/>
                <wp:docPr id="215" name="Rounded Rectangle 215" descr="Red highlight box" title="Red highlight box"/>
                <wp:cNvGraphicFramePr/>
                <a:graphic xmlns:a="http://schemas.openxmlformats.org/drawingml/2006/main">
                  <a:graphicData uri="http://schemas.microsoft.com/office/word/2010/wordprocessingShape">
                    <wps:wsp>
                      <wps:cNvSpPr/>
                      <wps:spPr>
                        <a:xfrm>
                          <a:off x="0" y="0"/>
                          <a:ext cx="287771" cy="1308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77A38A" id="Rounded Rectangle 215" o:spid="_x0000_s1026" alt="Title: Red highlight box - Description: Red highlight box" style="position:absolute;margin-left:20.65pt;margin-top:49.5pt;width:22.65pt;height:10.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" filled="f" strokecolor="red" strokeweight="2pt"/>
            </w:pict>
          </mc:Fallback>
        </mc:AlternateContent>
      </w:r>
      <w:r>
        <w:rPr>
          <w:noProof/>
          <w:lang w:eastAsia="en-AU"/>
        </w:rPr>
        <w:drawing>
          <wp:inline distT="0" distB="0" distL="0" distR="0" wp14:anchorId="19C824A0" wp14:editId="6263E554">
            <wp:extent cx="5899150" cy="1266825"/>
            <wp:effectExtent l="57150" t="57150" r="120650" b="123825"/>
            <wp:docPr id="216" name="Picture 216" descr="School view of Year 11 equivalent studies applications, with View button highlighted" title="Year_11_equivalent_studies_deputy_certify_amended_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Year_11_equivalent_studies_school_view.jpg"/>
                    <pic:cNvPicPr/>
                  </pic:nvPicPr>
                  <pic:blipFill>
                    <a:blip r:embed="rId65">
                      <a:extLst>
                        <a:ext uri="{28A0092B-C50C-407E-A947-70E740481C1C}">
                          <a14:useLocalDpi xmlns:a14="http://schemas.microsoft.com/office/drawing/2010/main" val="0"/>
                        </a:ext>
                      </a:extLst>
                    </a:blip>
                    <a:stretch>
                      <a:fillRect/>
                    </a:stretch>
                  </pic:blipFill>
                  <pic:spPr>
                    <a:xfrm>
                      <a:off x="0" y="0"/>
                      <a:ext cx="5899192" cy="1266834"/>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116550EF" w14:textId="77777777" w:rsidR="00B96AB9" w:rsidRDefault="00B96AB9" w:rsidP="00B96AB9">
      <w:r>
        <w:t xml:space="preserve">Scroll to the bottom of the application to the </w:t>
      </w:r>
      <w:r w:rsidRPr="003551C8">
        <w:rPr>
          <w:b/>
        </w:rPr>
        <w:t>Equivalent Studies Certify Application</w:t>
      </w:r>
      <w:r>
        <w:t xml:space="preserve"> section.</w:t>
      </w:r>
    </w:p>
    <w:p w14:paraId="76DE9D4A" w14:textId="53821310" w:rsidR="00B96AB9" w:rsidRDefault="00B96AB9" w:rsidP="00B96AB9">
      <w:r>
        <w:t xml:space="preserve">Tick the check box (highlighted below) to certify that you have seen the relevant documents and </w:t>
      </w:r>
      <w:r w:rsidR="0071422F">
        <w:t xml:space="preserve">can </w:t>
      </w:r>
      <w:r>
        <w:t xml:space="preserve">verify that the student has undertaken studies equivalent to the completion of either </w:t>
      </w:r>
      <w:r w:rsidRPr="00D4009C">
        <w:rPr>
          <w:b/>
        </w:rPr>
        <w:t>a semester</w:t>
      </w:r>
      <w:r>
        <w:t xml:space="preserve"> or </w:t>
      </w:r>
      <w:r w:rsidRPr="00D4009C">
        <w:rPr>
          <w:b/>
        </w:rPr>
        <w:t>whole year</w:t>
      </w:r>
      <w:r>
        <w:t xml:space="preserve"> of Year 11 in Western Australia.</w:t>
      </w:r>
    </w:p>
    <w:p w14:paraId="3E432476" w14:textId="1BA5CC80" w:rsidR="00CD6307" w:rsidRDefault="00B96AB9" w:rsidP="00F161D7">
      <w:r>
        <w:t xml:space="preserve">Click on the </w:t>
      </w:r>
      <w:r w:rsidRPr="00D56560">
        <w:rPr>
          <w:b/>
        </w:rPr>
        <w:t>Submit</w:t>
      </w:r>
      <w:r>
        <w:t xml:space="preserve"> button (highlighted below) to submit your certification of that student’s </w:t>
      </w:r>
      <w:r w:rsidR="00F161D7">
        <w:t xml:space="preserve">amended </w:t>
      </w:r>
      <w:r>
        <w:t>Year 11 equivalent studies application.</w:t>
      </w:r>
    </w:p>
    <w:p w14:paraId="42A31979" w14:textId="0DDE8950" w:rsidR="00B13B7E" w:rsidRDefault="005176DA" w:rsidP="005176DA">
      <w:pPr>
        <w:ind w:left="-57"/>
      </w:pPr>
      <w:r w:rsidRPr="008E50B6">
        <w:rPr>
          <w:noProof/>
          <w:lang w:eastAsia="en-AU"/>
        </w:rPr>
        <mc:AlternateContent>
          <mc:Choice Requires="wps">
            <w:drawing>
              <wp:anchor distT="0" distB="0" distL="114300" distR="114300" simplePos="0" relativeHeight="251824128" behindDoc="0" locked="0" layoutInCell="1" allowOverlap="1" wp14:anchorId="2821403A" wp14:editId="4ECD2394">
                <wp:simplePos x="0" y="0"/>
                <wp:positionH relativeFrom="column">
                  <wp:posOffset>86360</wp:posOffset>
                </wp:positionH>
                <wp:positionV relativeFrom="paragraph">
                  <wp:posOffset>883920</wp:posOffset>
                </wp:positionV>
                <wp:extent cx="695325" cy="228600"/>
                <wp:effectExtent l="0" t="0" r="28575" b="19050"/>
                <wp:wrapNone/>
                <wp:docPr id="48" name="Rounded Rectangle 48" descr="Red highlight box" title="Red highlight box"/>
                <wp:cNvGraphicFramePr/>
                <a:graphic xmlns:a="http://schemas.openxmlformats.org/drawingml/2006/main">
                  <a:graphicData uri="http://schemas.microsoft.com/office/word/2010/wordprocessingShape">
                    <wps:wsp>
                      <wps:cNvSpPr/>
                      <wps:spPr>
                        <a:xfrm>
                          <a:off x="0" y="0"/>
                          <a:ext cx="695325"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0F8D8C2" id="Rounded Rectangle 48" o:spid="_x0000_s1026" alt="Title: Red highlight box - Description: Red highlight box" style="position:absolute;margin-left:6.8pt;margin-top:69.6pt;width:54.75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" filled="f" strokecolor="red" strokeweight="2pt"/>
            </w:pict>
          </mc:Fallback>
        </mc:AlternateContent>
      </w:r>
      <w:r w:rsidRPr="008E50B6">
        <w:rPr>
          <w:noProof/>
          <w:lang w:eastAsia="en-AU"/>
        </w:rPr>
        <mc:AlternateContent>
          <mc:Choice Requires="wps">
            <w:drawing>
              <wp:anchor distT="0" distB="0" distL="114300" distR="114300" simplePos="0" relativeHeight="251823104" behindDoc="0" locked="0" layoutInCell="1" allowOverlap="1" wp14:anchorId="4FC99A6C" wp14:editId="1434B93E">
                <wp:simplePos x="0" y="0"/>
                <wp:positionH relativeFrom="column">
                  <wp:posOffset>108585</wp:posOffset>
                </wp:positionH>
                <wp:positionV relativeFrom="paragraph">
                  <wp:posOffset>365234</wp:posOffset>
                </wp:positionV>
                <wp:extent cx="106045" cy="114300"/>
                <wp:effectExtent l="0" t="0" r="27305" b="19050"/>
                <wp:wrapNone/>
                <wp:docPr id="46" name="Rounded Rectangle 46" descr="Red highlight box" title="Red highlight box"/>
                <wp:cNvGraphicFramePr/>
                <a:graphic xmlns:a="http://schemas.openxmlformats.org/drawingml/2006/main">
                  <a:graphicData uri="http://schemas.microsoft.com/office/word/2010/wordprocessingShape">
                    <wps:wsp>
                      <wps:cNvSpPr/>
                      <wps:spPr>
                        <a:xfrm>
                          <a:off x="0" y="0"/>
                          <a:ext cx="106045" cy="114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999F74B" id="Rounded Rectangle 46" o:spid="_x0000_s1026" alt="Title: Red highlight box - Description: Red highlight box" style="position:absolute;margin-left:8.55pt;margin-top:28.75pt;width:8.35pt;height: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" filled="f" strokecolor="red" strokeweight="2pt"/>
            </w:pict>
          </mc:Fallback>
        </mc:AlternateContent>
      </w:r>
      <w:r w:rsidR="00A3778B">
        <w:rPr>
          <w:noProof/>
          <w:lang w:eastAsia="en-AU"/>
        </w:rPr>
        <w:drawing>
          <wp:inline distT="0" distB="0" distL="0" distR="0" wp14:anchorId="4F519E92" wp14:editId="460BDB47">
            <wp:extent cx="4863600" cy="1620000"/>
            <wp:effectExtent l="57150" t="57150" r="108585" b="113665"/>
            <wp:docPr id="228" name="Picture 228" descr="Checkbox highlighted for the school to certify a student's Year 11 equivalent studies application to the completion of a semester in Western Australia. The Submit button is also highlighted" title="Equivalent Studies Certify Appl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Year 11 equivalent studies principal declaration semester.jpg"/>
                    <pic:cNvPicPr/>
                  </pic:nvPicPr>
                  <pic:blipFill>
                    <a:blip r:embed="rId66">
                      <a:extLst>
                        <a:ext uri="{28A0092B-C50C-407E-A947-70E740481C1C}">
                          <a14:useLocalDpi xmlns:a14="http://schemas.microsoft.com/office/drawing/2010/main" val="0"/>
                        </a:ext>
                      </a:extLst>
                    </a:blip>
                    <a:stretch>
                      <a:fillRect/>
                    </a:stretch>
                  </pic:blipFill>
                  <pic:spPr>
                    <a:xfrm>
                      <a:off x="0" y="0"/>
                      <a:ext cx="4863600" cy="1620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7E0CA08" w14:textId="77777777" w:rsidR="00AA6329" w:rsidRDefault="00AA6329" w:rsidP="00007B21">
      <w:r>
        <w:t xml:space="preserve">You will return to the </w:t>
      </w:r>
      <w:r w:rsidRPr="00CA55F9">
        <w:rPr>
          <w:b/>
        </w:rPr>
        <w:t>Schools Equivalent Studies</w:t>
      </w:r>
      <w:r>
        <w:t xml:space="preserve"> screen.</w:t>
      </w:r>
    </w:p>
    <w:p w14:paraId="7623B5AA" w14:textId="5A6887C6" w:rsidR="001E6DA6" w:rsidRDefault="00F27555" w:rsidP="000F4397">
      <w:r>
        <w:t xml:space="preserve">The </w:t>
      </w:r>
      <w:r w:rsidRPr="00F27555">
        <w:rPr>
          <w:b/>
        </w:rPr>
        <w:t>Status</w:t>
      </w:r>
      <w:r>
        <w:t xml:space="preserve"> column will show as </w:t>
      </w:r>
      <w:r w:rsidRPr="00F27555">
        <w:rPr>
          <w:b/>
        </w:rPr>
        <w:t>In progress</w:t>
      </w:r>
      <w:r>
        <w:t xml:space="preserve"> and the </w:t>
      </w:r>
      <w:r w:rsidRPr="00F27555">
        <w:rPr>
          <w:b/>
        </w:rPr>
        <w:t>Requires attention by me</w:t>
      </w:r>
      <w:r>
        <w:t xml:space="preserve"> column will </w:t>
      </w:r>
      <w:r w:rsidR="00C57112">
        <w:t xml:space="preserve">now </w:t>
      </w:r>
      <w:r>
        <w:t xml:space="preserve">be blank to show that you have completed </w:t>
      </w:r>
      <w:r w:rsidR="00D9211C">
        <w:t xml:space="preserve">your </w:t>
      </w:r>
      <w:r w:rsidR="00D07CA5">
        <w:t xml:space="preserve">certification of </w:t>
      </w:r>
      <w:r w:rsidR="00C57112">
        <w:t>that</w:t>
      </w:r>
      <w:r w:rsidR="00D07CA5">
        <w:t xml:space="preserve"> amended </w:t>
      </w:r>
      <w:r w:rsidR="007735EE">
        <w:t xml:space="preserve">Year 11 equivalent studies </w:t>
      </w:r>
      <w:r w:rsidR="00D07CA5">
        <w:t>application</w:t>
      </w:r>
      <w:r w:rsidR="001E6DA6">
        <w:t>.</w:t>
      </w:r>
    </w:p>
    <w:p w14:paraId="27632883" w14:textId="77777777" w:rsidR="00FF468F" w:rsidRDefault="00FF468F" w:rsidP="00007B21">
      <w:pPr>
        <w:spacing w:after="0"/>
        <w:sectPr w:rsidR="00FF468F" w:rsidSect="0019508E">
          <w:footerReference w:type="default" r:id="rId67"/>
          <w:pgSz w:w="11906" w:h="16838" w:code="9"/>
          <w:pgMar w:top="1418" w:right="1440" w:bottom="1276" w:left="1440" w:header="709" w:footer="507" w:gutter="0"/>
          <w:pgNumType w:start="1"/>
          <w:cols w:space="708"/>
          <w:docGrid w:linePitch="360"/>
        </w:sectPr>
      </w:pPr>
    </w:p>
    <w:p w14:paraId="4726F085" w14:textId="7DF80FE3" w:rsidR="00377D5D" w:rsidRDefault="00E31C66" w:rsidP="00007B21">
      <w:pPr>
        <w:spacing w:after="0"/>
      </w:pPr>
      <w:r>
        <w:rPr>
          <w:noProof/>
          <w:lang w:eastAsia="en-AU"/>
        </w:rPr>
        <w:lastRenderedPageBreak/>
        <w:drawing>
          <wp:anchor distT="0" distB="0" distL="114300" distR="114300" simplePos="0" relativeHeight="251814912" behindDoc="0" locked="0" layoutInCell="1" allowOverlap="1" wp14:anchorId="76509D16" wp14:editId="48D38B85">
            <wp:simplePos x="0" y="0"/>
            <wp:positionH relativeFrom="column">
              <wp:posOffset>-830580</wp:posOffset>
            </wp:positionH>
            <wp:positionV relativeFrom="paragraph">
              <wp:posOffset>-450342</wp:posOffset>
            </wp:positionV>
            <wp:extent cx="7224891" cy="10219386"/>
            <wp:effectExtent l="0" t="0" r="0" b="0"/>
            <wp:wrapNone/>
            <wp:docPr id="244" name="Picture 244" descr="Purple tessellated triangular design to show it is the back cover"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uthority guide_EALD backcover_2019.jpg"/>
                    <pic:cNvPicPr/>
                  </pic:nvPicPr>
                  <pic:blipFill>
                    <a:blip r:embed="rId68">
                      <a:extLst>
                        <a:ext uri="{28A0092B-C50C-407E-A947-70E740481C1C}">
                          <a14:useLocalDpi xmlns:a14="http://schemas.microsoft.com/office/drawing/2010/main" val="0"/>
                        </a:ext>
                      </a:extLst>
                    </a:blip>
                    <a:stretch>
                      <a:fillRect/>
                    </a:stretch>
                  </pic:blipFill>
                  <pic:spPr>
                    <a:xfrm>
                      <a:off x="0" y="0"/>
                      <a:ext cx="7224891" cy="10219386"/>
                    </a:xfrm>
                    <a:prstGeom prst="rect">
                      <a:avLst/>
                    </a:prstGeom>
                  </pic:spPr>
                </pic:pic>
              </a:graphicData>
            </a:graphic>
            <wp14:sizeRelH relativeFrom="margin">
              <wp14:pctWidth>0</wp14:pctWidth>
            </wp14:sizeRelH>
            <wp14:sizeRelV relativeFrom="margin">
              <wp14:pctHeight>0</wp14:pctHeight>
            </wp14:sizeRelV>
          </wp:anchor>
        </w:drawing>
      </w:r>
    </w:p>
    <w:p w14:paraId="17DD33B5" w14:textId="3ACBA6B3" w:rsidR="00C46EEB" w:rsidRDefault="00C46EEB"/>
    <w:p w14:paraId="3BE8C51D" w14:textId="2389F13A" w:rsidR="00F27555" w:rsidRPr="00E41C37" w:rsidRDefault="00F27555" w:rsidP="00E41C37">
      <w:pPr>
        <w:spacing w:after="0" w:line="240" w:lineRule="auto"/>
      </w:pPr>
    </w:p>
    <w:sectPr w:rsidR="00F27555" w:rsidRPr="00E41C37" w:rsidSect="0019508E">
      <w:pgSz w:w="11906" w:h="16838" w:code="9"/>
      <w:pgMar w:top="1418" w:right="1440" w:bottom="1276" w:left="1440" w:header="709" w:footer="5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93DD9" w14:textId="77777777" w:rsidR="0019508E" w:rsidRDefault="0019508E" w:rsidP="00630BCE">
      <w:r>
        <w:separator/>
      </w:r>
    </w:p>
  </w:endnote>
  <w:endnote w:type="continuationSeparator" w:id="0">
    <w:p w14:paraId="5364BB02" w14:textId="77777777" w:rsidR="0019508E" w:rsidRDefault="0019508E"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AA96" w14:textId="4E4BCA24" w:rsidR="00056F08" w:rsidRPr="00056F08" w:rsidRDefault="00056F08" w:rsidP="00056F08">
    <w:pPr>
      <w:tabs>
        <w:tab w:val="right" w:pos="9639"/>
      </w:tabs>
      <w:rPr>
        <w:rFonts w:ascii="Calibri" w:eastAsia="Times New Roman" w:hAnsi="Calibri" w:cs="Calibri"/>
        <w:sz w:val="18"/>
        <w:lang w:val="en-US"/>
      </w:rPr>
    </w:pPr>
    <w:r w:rsidRPr="00056F08">
      <w:rPr>
        <w:rFonts w:ascii="Calibri" w:eastAsia="Times New Roman" w:hAnsi="Calibri" w:cs="Calibri"/>
        <w:sz w:val="18"/>
        <w:lang w:val="en-US"/>
      </w:rPr>
      <w:t>2019/31441v</w:t>
    </w:r>
    <w:r w:rsidR="0012698F">
      <w:rPr>
        <w:rFonts w:ascii="Calibri" w:eastAsia="Times New Roman" w:hAnsi="Calibri" w:cs="Calibri"/>
        <w:sz w:val="18"/>
        <w:lang w:val="en-US"/>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3189" w14:textId="4BA6CC5D" w:rsidR="00056F08" w:rsidRPr="00056F08" w:rsidRDefault="00056F08" w:rsidP="00056F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D13E" w14:textId="7A2A11CF" w:rsidR="00DC3168" w:rsidRPr="002E763B" w:rsidRDefault="007644F6" w:rsidP="002E763B">
    <w:pPr>
      <w:pStyle w:val="Footer"/>
    </w:pPr>
    <w:r w:rsidRPr="007644F6">
      <w:rPr>
        <w:sz w:val="18"/>
        <w:szCs w:val="18"/>
      </w:rPr>
      <w:t>Student Records Management System</w:t>
    </w:r>
    <w:r>
      <w:t xml:space="preserve"> </w:t>
    </w:r>
    <w:r>
      <w:rPr>
        <w:rFonts w:ascii="Calibri" w:eastAsia="Times New Roman" w:hAnsi="Calibri" w:cs="Calibri"/>
        <w:sz w:val="18"/>
        <w:szCs w:val="16"/>
      </w:rPr>
      <w:t xml:space="preserve">| </w:t>
    </w:r>
    <w:r w:rsidRPr="007644F6">
      <w:rPr>
        <w:sz w:val="18"/>
        <w:szCs w:val="18"/>
      </w:rPr>
      <w:t>School guide for online Year 11 equivalent studies</w:t>
    </w:r>
    <w:r>
      <w:t xml:space="preserve"> </w:t>
    </w:r>
    <w:r w:rsidR="006E65F0" w:rsidRPr="006E65F0">
      <w:rPr>
        <w:sz w:val="18"/>
        <w:szCs w:val="18"/>
      </w:rPr>
      <w:t>applications</w:t>
    </w:r>
    <w:r>
      <w:tab/>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6E65F0">
      <w:rPr>
        <w:rFonts w:ascii="Calibri" w:eastAsia="Times New Roman" w:hAnsi="Calibri" w:cs="Calibri"/>
        <w:noProof/>
        <w:sz w:val="18"/>
        <w:szCs w:val="16"/>
      </w:rPr>
      <w:t>1</w:t>
    </w:r>
    <w:r w:rsidRPr="00A875D5">
      <w:rPr>
        <w:rFonts w:ascii="Calibri" w:eastAsia="Times New Roman" w:hAnsi="Calibri" w:cs="Calibri"/>
        <w:noProof/>
        <w:sz w:val="18"/>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C679A" w14:textId="77777777" w:rsidR="0019508E" w:rsidRDefault="0019508E" w:rsidP="00630BCE">
      <w:r>
        <w:separator/>
      </w:r>
    </w:p>
  </w:footnote>
  <w:footnote w:type="continuationSeparator" w:id="0">
    <w:p w14:paraId="59EDA860" w14:textId="77777777" w:rsidR="0019508E" w:rsidRDefault="0019508E" w:rsidP="00630B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3CC4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3E0B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3C33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C7D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F6CF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E0D62CE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BA5969"/>
    <w:multiLevelType w:val="hybridMultilevel"/>
    <w:tmpl w:val="A53C930A"/>
    <w:lvl w:ilvl="0" w:tplc="7D220CC8">
      <w:start w:val="1"/>
      <w:numFmt w:val="bullet"/>
      <w:pStyle w:val="List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7C6036"/>
    <w:multiLevelType w:val="hybridMultilevel"/>
    <w:tmpl w:val="9B28BF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D569F2"/>
    <w:multiLevelType w:val="hybridMultilevel"/>
    <w:tmpl w:val="659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DF7ECC"/>
    <w:multiLevelType w:val="hybridMultilevel"/>
    <w:tmpl w:val="73CA88CE"/>
    <w:lvl w:ilvl="0" w:tplc="45C29F40">
      <w:start w:val="1"/>
      <w:numFmt w:val="bullet"/>
      <w:lvlText w:val=""/>
      <w:lvlJc w:val="left"/>
      <w:pPr>
        <w:tabs>
          <w:tab w:val="num" w:pos="344"/>
        </w:tabs>
        <w:ind w:left="344" w:hanging="284"/>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2E4C6069"/>
    <w:multiLevelType w:val="hybridMultilevel"/>
    <w:tmpl w:val="883253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6" w15:restartNumberingAfterBreak="0">
    <w:nsid w:val="30F011B1"/>
    <w:multiLevelType w:val="hybridMultilevel"/>
    <w:tmpl w:val="AC9C5342"/>
    <w:lvl w:ilvl="0" w:tplc="09F69A0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493FBE"/>
    <w:multiLevelType w:val="hybridMultilevel"/>
    <w:tmpl w:val="43E4154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D05A04"/>
    <w:multiLevelType w:val="hybridMultilevel"/>
    <w:tmpl w:val="43E4154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820261"/>
    <w:multiLevelType w:val="hybridMultilevel"/>
    <w:tmpl w:val="99A27B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AAC1D5D"/>
    <w:multiLevelType w:val="hybridMultilevel"/>
    <w:tmpl w:val="E29E7B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AD373B4"/>
    <w:multiLevelType w:val="hybridMultilevel"/>
    <w:tmpl w:val="441C648A"/>
    <w:lvl w:ilvl="0" w:tplc="3BE87BC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AF095A"/>
    <w:multiLevelType w:val="hybridMultilevel"/>
    <w:tmpl w:val="F8881D6A"/>
    <w:lvl w:ilvl="0" w:tplc="0C090001">
      <w:start w:val="1"/>
      <w:numFmt w:val="bullet"/>
      <w:lvlText w:val=""/>
      <w:lvlJc w:val="left"/>
      <w:pPr>
        <w:tabs>
          <w:tab w:val="num" w:pos="344"/>
        </w:tabs>
        <w:ind w:left="344" w:hanging="284"/>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7BB407F2"/>
    <w:multiLevelType w:val="hybridMultilevel"/>
    <w:tmpl w:val="18189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42486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1423119">
    <w:abstractNumId w:val="17"/>
  </w:num>
  <w:num w:numId="3" w16cid:durableId="1648976114">
    <w:abstractNumId w:val="8"/>
  </w:num>
  <w:num w:numId="4" w16cid:durableId="196085124">
    <w:abstractNumId w:val="25"/>
  </w:num>
  <w:num w:numId="5" w16cid:durableId="1617904029">
    <w:abstractNumId w:val="10"/>
  </w:num>
  <w:num w:numId="6" w16cid:durableId="1600717912">
    <w:abstractNumId w:val="14"/>
  </w:num>
  <w:num w:numId="7" w16cid:durableId="327563307">
    <w:abstractNumId w:val="20"/>
  </w:num>
  <w:num w:numId="8" w16cid:durableId="1600064778">
    <w:abstractNumId w:val="5"/>
  </w:num>
  <w:num w:numId="9" w16cid:durableId="1538665658">
    <w:abstractNumId w:val="4"/>
  </w:num>
  <w:num w:numId="10" w16cid:durableId="1910379279">
    <w:abstractNumId w:val="6"/>
  </w:num>
  <w:num w:numId="11" w16cid:durableId="1226062789">
    <w:abstractNumId w:val="3"/>
  </w:num>
  <w:num w:numId="12" w16cid:durableId="991105571">
    <w:abstractNumId w:val="2"/>
  </w:num>
  <w:num w:numId="13" w16cid:durableId="1754662847">
    <w:abstractNumId w:val="1"/>
  </w:num>
  <w:num w:numId="14" w16cid:durableId="12341117">
    <w:abstractNumId w:val="0"/>
  </w:num>
  <w:num w:numId="15" w16cid:durableId="1232351857">
    <w:abstractNumId w:val="22"/>
  </w:num>
  <w:num w:numId="16" w16cid:durableId="436413690">
    <w:abstractNumId w:val="24"/>
  </w:num>
  <w:num w:numId="17" w16cid:durableId="21390336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377416">
    <w:abstractNumId w:val="7"/>
  </w:num>
  <w:num w:numId="19" w16cid:durableId="1875607451">
    <w:abstractNumId w:val="11"/>
  </w:num>
  <w:num w:numId="20" w16cid:durableId="1763137228">
    <w:abstractNumId w:val="19"/>
  </w:num>
  <w:num w:numId="21" w16cid:durableId="1888909815">
    <w:abstractNumId w:val="9"/>
  </w:num>
  <w:num w:numId="22" w16cid:durableId="1362898546">
    <w:abstractNumId w:val="18"/>
  </w:num>
  <w:num w:numId="23" w16cid:durableId="1956518902">
    <w:abstractNumId w:val="27"/>
  </w:num>
  <w:num w:numId="24" w16cid:durableId="867261872">
    <w:abstractNumId w:val="16"/>
  </w:num>
  <w:num w:numId="25" w16cid:durableId="1484465367">
    <w:abstractNumId w:val="13"/>
  </w:num>
  <w:num w:numId="26" w16cid:durableId="1485779596">
    <w:abstractNumId w:val="12"/>
  </w:num>
  <w:num w:numId="27" w16cid:durableId="544105310">
    <w:abstractNumId w:val="21"/>
  </w:num>
  <w:num w:numId="28" w16cid:durableId="1628899877">
    <w:abstractNumId w:val="23"/>
  </w:num>
  <w:num w:numId="29" w16cid:durableId="27341693">
    <w:abstractNumId w:val="26"/>
  </w:num>
  <w:num w:numId="30" w16cid:durableId="193159669">
    <w:abstractNumId w:val="5"/>
  </w:num>
  <w:num w:numId="31" w16cid:durableId="1473526549">
    <w:abstractNumId w:val="4"/>
  </w:num>
  <w:num w:numId="32" w16cid:durableId="881936928">
    <w:abstractNumId w:val="2"/>
  </w:num>
  <w:num w:numId="33" w16cid:durableId="738210021">
    <w:abstractNumId w:val="1"/>
  </w:num>
  <w:num w:numId="34" w16cid:durableId="1932464428">
    <w:abstractNumId w:val="0"/>
  </w:num>
  <w:num w:numId="35" w16cid:durableId="1972977625">
    <w:abstractNumId w:val="5"/>
  </w:num>
  <w:num w:numId="36" w16cid:durableId="29844795">
    <w:abstractNumId w:val="4"/>
  </w:num>
  <w:num w:numId="37" w16cid:durableId="39135638">
    <w:abstractNumId w:val="2"/>
  </w:num>
  <w:num w:numId="38" w16cid:durableId="803617869">
    <w:abstractNumId w:val="1"/>
  </w:num>
  <w:num w:numId="39" w16cid:durableId="180519445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0426"/>
    <w:rsid w:val="00000964"/>
    <w:rsid w:val="00006B48"/>
    <w:rsid w:val="00007B21"/>
    <w:rsid w:val="00010F5A"/>
    <w:rsid w:val="00012AA9"/>
    <w:rsid w:val="000167C6"/>
    <w:rsid w:val="00017DBC"/>
    <w:rsid w:val="000207D0"/>
    <w:rsid w:val="00021B18"/>
    <w:rsid w:val="00022B0F"/>
    <w:rsid w:val="00023223"/>
    <w:rsid w:val="00024D62"/>
    <w:rsid w:val="000253F5"/>
    <w:rsid w:val="00026DE7"/>
    <w:rsid w:val="00032E8C"/>
    <w:rsid w:val="0003351A"/>
    <w:rsid w:val="00033EE0"/>
    <w:rsid w:val="00033FB5"/>
    <w:rsid w:val="0003471E"/>
    <w:rsid w:val="00034B63"/>
    <w:rsid w:val="00036810"/>
    <w:rsid w:val="000377EA"/>
    <w:rsid w:val="00037D6A"/>
    <w:rsid w:val="00041826"/>
    <w:rsid w:val="00042272"/>
    <w:rsid w:val="0004335A"/>
    <w:rsid w:val="000450EA"/>
    <w:rsid w:val="000455BF"/>
    <w:rsid w:val="00046EE7"/>
    <w:rsid w:val="00047D02"/>
    <w:rsid w:val="0005030B"/>
    <w:rsid w:val="00056F08"/>
    <w:rsid w:val="000604F1"/>
    <w:rsid w:val="00060EBD"/>
    <w:rsid w:val="000635DD"/>
    <w:rsid w:val="00063A75"/>
    <w:rsid w:val="00063EF6"/>
    <w:rsid w:val="000640E0"/>
    <w:rsid w:val="00064843"/>
    <w:rsid w:val="00064B6F"/>
    <w:rsid w:val="00066CB4"/>
    <w:rsid w:val="00071697"/>
    <w:rsid w:val="000743B7"/>
    <w:rsid w:val="00074990"/>
    <w:rsid w:val="00075639"/>
    <w:rsid w:val="00077032"/>
    <w:rsid w:val="00080FA9"/>
    <w:rsid w:val="00085F47"/>
    <w:rsid w:val="00086E4A"/>
    <w:rsid w:val="0008758E"/>
    <w:rsid w:val="00090EA6"/>
    <w:rsid w:val="0009117B"/>
    <w:rsid w:val="0009117D"/>
    <w:rsid w:val="00091595"/>
    <w:rsid w:val="000920B8"/>
    <w:rsid w:val="00092702"/>
    <w:rsid w:val="00092CC9"/>
    <w:rsid w:val="0009301F"/>
    <w:rsid w:val="000937AB"/>
    <w:rsid w:val="000A1E52"/>
    <w:rsid w:val="000A399D"/>
    <w:rsid w:val="000A3A72"/>
    <w:rsid w:val="000A3B16"/>
    <w:rsid w:val="000A4A24"/>
    <w:rsid w:val="000A5D04"/>
    <w:rsid w:val="000A5ECD"/>
    <w:rsid w:val="000B0AF3"/>
    <w:rsid w:val="000B1372"/>
    <w:rsid w:val="000B1E9C"/>
    <w:rsid w:val="000B3088"/>
    <w:rsid w:val="000B3C64"/>
    <w:rsid w:val="000B5E38"/>
    <w:rsid w:val="000B68A8"/>
    <w:rsid w:val="000B79DE"/>
    <w:rsid w:val="000C06A2"/>
    <w:rsid w:val="000C13AD"/>
    <w:rsid w:val="000C189B"/>
    <w:rsid w:val="000C35EF"/>
    <w:rsid w:val="000C447F"/>
    <w:rsid w:val="000C67E6"/>
    <w:rsid w:val="000C6C9D"/>
    <w:rsid w:val="000C7F22"/>
    <w:rsid w:val="000D1E01"/>
    <w:rsid w:val="000D66C9"/>
    <w:rsid w:val="000D6B6D"/>
    <w:rsid w:val="000E4083"/>
    <w:rsid w:val="000F09E0"/>
    <w:rsid w:val="000F4397"/>
    <w:rsid w:val="000F4C6F"/>
    <w:rsid w:val="000F6DC8"/>
    <w:rsid w:val="000F7271"/>
    <w:rsid w:val="000F742E"/>
    <w:rsid w:val="000F78B4"/>
    <w:rsid w:val="001002BB"/>
    <w:rsid w:val="001013B7"/>
    <w:rsid w:val="00101D54"/>
    <w:rsid w:val="001025AB"/>
    <w:rsid w:val="001054AC"/>
    <w:rsid w:val="0010563A"/>
    <w:rsid w:val="0011090E"/>
    <w:rsid w:val="00110BCC"/>
    <w:rsid w:val="001125B1"/>
    <w:rsid w:val="00113012"/>
    <w:rsid w:val="0012029E"/>
    <w:rsid w:val="00120B71"/>
    <w:rsid w:val="0012698F"/>
    <w:rsid w:val="00131FDB"/>
    <w:rsid w:val="001320B4"/>
    <w:rsid w:val="00134181"/>
    <w:rsid w:val="0014028A"/>
    <w:rsid w:val="00140312"/>
    <w:rsid w:val="001412E9"/>
    <w:rsid w:val="00141822"/>
    <w:rsid w:val="001446E7"/>
    <w:rsid w:val="001468D4"/>
    <w:rsid w:val="00147485"/>
    <w:rsid w:val="00150F87"/>
    <w:rsid w:val="00153591"/>
    <w:rsid w:val="001547F9"/>
    <w:rsid w:val="00154BC4"/>
    <w:rsid w:val="00155A16"/>
    <w:rsid w:val="00155AD6"/>
    <w:rsid w:val="00157494"/>
    <w:rsid w:val="0016039F"/>
    <w:rsid w:val="00160AD2"/>
    <w:rsid w:val="00161776"/>
    <w:rsid w:val="00161851"/>
    <w:rsid w:val="00167AA1"/>
    <w:rsid w:val="0017028C"/>
    <w:rsid w:val="00171D75"/>
    <w:rsid w:val="00172C9A"/>
    <w:rsid w:val="001747C6"/>
    <w:rsid w:val="0017636E"/>
    <w:rsid w:val="0017673C"/>
    <w:rsid w:val="0017712C"/>
    <w:rsid w:val="0018033A"/>
    <w:rsid w:val="00181109"/>
    <w:rsid w:val="001814E4"/>
    <w:rsid w:val="00181A6C"/>
    <w:rsid w:val="001821E1"/>
    <w:rsid w:val="00182BBF"/>
    <w:rsid w:val="0018520B"/>
    <w:rsid w:val="00185414"/>
    <w:rsid w:val="001859F3"/>
    <w:rsid w:val="00185D89"/>
    <w:rsid w:val="00194B59"/>
    <w:rsid w:val="0019508E"/>
    <w:rsid w:val="00195F68"/>
    <w:rsid w:val="00197BE8"/>
    <w:rsid w:val="001A0807"/>
    <w:rsid w:val="001A0C5A"/>
    <w:rsid w:val="001A2639"/>
    <w:rsid w:val="001A26CC"/>
    <w:rsid w:val="001A4E20"/>
    <w:rsid w:val="001B063D"/>
    <w:rsid w:val="001B0854"/>
    <w:rsid w:val="001B094B"/>
    <w:rsid w:val="001B0DC4"/>
    <w:rsid w:val="001B353E"/>
    <w:rsid w:val="001B422D"/>
    <w:rsid w:val="001C06E2"/>
    <w:rsid w:val="001C23B0"/>
    <w:rsid w:val="001C24EC"/>
    <w:rsid w:val="001C3FD9"/>
    <w:rsid w:val="001C4BE5"/>
    <w:rsid w:val="001C6998"/>
    <w:rsid w:val="001C7911"/>
    <w:rsid w:val="001D19BF"/>
    <w:rsid w:val="001D1E1A"/>
    <w:rsid w:val="001D4906"/>
    <w:rsid w:val="001D5261"/>
    <w:rsid w:val="001D5BB9"/>
    <w:rsid w:val="001D6C16"/>
    <w:rsid w:val="001E0038"/>
    <w:rsid w:val="001E032A"/>
    <w:rsid w:val="001E2F56"/>
    <w:rsid w:val="001E62D4"/>
    <w:rsid w:val="001E6DA6"/>
    <w:rsid w:val="001F1E9A"/>
    <w:rsid w:val="001F2FA0"/>
    <w:rsid w:val="001F3D58"/>
    <w:rsid w:val="001F5D32"/>
    <w:rsid w:val="00203C02"/>
    <w:rsid w:val="00204143"/>
    <w:rsid w:val="00204A2C"/>
    <w:rsid w:val="0020568B"/>
    <w:rsid w:val="00207024"/>
    <w:rsid w:val="0020715F"/>
    <w:rsid w:val="00212DEA"/>
    <w:rsid w:val="0021326F"/>
    <w:rsid w:val="0021333E"/>
    <w:rsid w:val="00213547"/>
    <w:rsid w:val="0021655F"/>
    <w:rsid w:val="00223B44"/>
    <w:rsid w:val="0023183D"/>
    <w:rsid w:val="00232782"/>
    <w:rsid w:val="00234C18"/>
    <w:rsid w:val="00235B53"/>
    <w:rsid w:val="0023784A"/>
    <w:rsid w:val="002413E0"/>
    <w:rsid w:val="00243E0E"/>
    <w:rsid w:val="00246044"/>
    <w:rsid w:val="00246FC9"/>
    <w:rsid w:val="002479D0"/>
    <w:rsid w:val="00250115"/>
    <w:rsid w:val="00250433"/>
    <w:rsid w:val="00250584"/>
    <w:rsid w:val="00250C45"/>
    <w:rsid w:val="00250FCD"/>
    <w:rsid w:val="0025110E"/>
    <w:rsid w:val="00251D39"/>
    <w:rsid w:val="00251DA2"/>
    <w:rsid w:val="002546C6"/>
    <w:rsid w:val="00254DAA"/>
    <w:rsid w:val="0025550D"/>
    <w:rsid w:val="002578A6"/>
    <w:rsid w:val="00260281"/>
    <w:rsid w:val="002604CB"/>
    <w:rsid w:val="0026074C"/>
    <w:rsid w:val="0026085B"/>
    <w:rsid w:val="00261762"/>
    <w:rsid w:val="002650DB"/>
    <w:rsid w:val="0026629A"/>
    <w:rsid w:val="0027137E"/>
    <w:rsid w:val="00272D90"/>
    <w:rsid w:val="00281049"/>
    <w:rsid w:val="002811F4"/>
    <w:rsid w:val="00283E15"/>
    <w:rsid w:val="0028406A"/>
    <w:rsid w:val="0028562A"/>
    <w:rsid w:val="00293BC3"/>
    <w:rsid w:val="00294D49"/>
    <w:rsid w:val="00295418"/>
    <w:rsid w:val="00295F7C"/>
    <w:rsid w:val="0029668B"/>
    <w:rsid w:val="0029761A"/>
    <w:rsid w:val="002A3C8E"/>
    <w:rsid w:val="002A419E"/>
    <w:rsid w:val="002B0810"/>
    <w:rsid w:val="002B1190"/>
    <w:rsid w:val="002B1CE4"/>
    <w:rsid w:val="002B1F92"/>
    <w:rsid w:val="002B22CD"/>
    <w:rsid w:val="002B75A0"/>
    <w:rsid w:val="002C08F0"/>
    <w:rsid w:val="002C2DFE"/>
    <w:rsid w:val="002C2F29"/>
    <w:rsid w:val="002C3223"/>
    <w:rsid w:val="002C3F96"/>
    <w:rsid w:val="002C581D"/>
    <w:rsid w:val="002D0DB2"/>
    <w:rsid w:val="002E00F7"/>
    <w:rsid w:val="002E1E84"/>
    <w:rsid w:val="002E2844"/>
    <w:rsid w:val="002E5017"/>
    <w:rsid w:val="002E50FF"/>
    <w:rsid w:val="002E763B"/>
    <w:rsid w:val="002F113C"/>
    <w:rsid w:val="002F4378"/>
    <w:rsid w:val="002F469C"/>
    <w:rsid w:val="002F5D30"/>
    <w:rsid w:val="002F6162"/>
    <w:rsid w:val="002F6331"/>
    <w:rsid w:val="002F66A4"/>
    <w:rsid w:val="0030461C"/>
    <w:rsid w:val="00305128"/>
    <w:rsid w:val="00305924"/>
    <w:rsid w:val="00310E68"/>
    <w:rsid w:val="003115C7"/>
    <w:rsid w:val="00313549"/>
    <w:rsid w:val="00315049"/>
    <w:rsid w:val="003161D8"/>
    <w:rsid w:val="003169CE"/>
    <w:rsid w:val="003178A8"/>
    <w:rsid w:val="003200F0"/>
    <w:rsid w:val="003246DE"/>
    <w:rsid w:val="003275A1"/>
    <w:rsid w:val="0033597A"/>
    <w:rsid w:val="00335A3B"/>
    <w:rsid w:val="003373CB"/>
    <w:rsid w:val="00340DF4"/>
    <w:rsid w:val="00342AA3"/>
    <w:rsid w:val="00343635"/>
    <w:rsid w:val="00350D79"/>
    <w:rsid w:val="003522C9"/>
    <w:rsid w:val="003551C8"/>
    <w:rsid w:val="0035566E"/>
    <w:rsid w:val="00361C14"/>
    <w:rsid w:val="00364C23"/>
    <w:rsid w:val="0036653E"/>
    <w:rsid w:val="00366881"/>
    <w:rsid w:val="00367224"/>
    <w:rsid w:val="003673C3"/>
    <w:rsid w:val="00367E6C"/>
    <w:rsid w:val="00371D70"/>
    <w:rsid w:val="00372273"/>
    <w:rsid w:val="00372E93"/>
    <w:rsid w:val="003731DB"/>
    <w:rsid w:val="00373B83"/>
    <w:rsid w:val="0037606D"/>
    <w:rsid w:val="00377D5D"/>
    <w:rsid w:val="00377E40"/>
    <w:rsid w:val="003801D0"/>
    <w:rsid w:val="003801F5"/>
    <w:rsid w:val="00381FD5"/>
    <w:rsid w:val="003826D5"/>
    <w:rsid w:val="003833F9"/>
    <w:rsid w:val="003835CC"/>
    <w:rsid w:val="00383A59"/>
    <w:rsid w:val="0038439E"/>
    <w:rsid w:val="00384489"/>
    <w:rsid w:val="00385D00"/>
    <w:rsid w:val="00385E63"/>
    <w:rsid w:val="00386BD1"/>
    <w:rsid w:val="0039033A"/>
    <w:rsid w:val="003927EC"/>
    <w:rsid w:val="00392CD5"/>
    <w:rsid w:val="0039405C"/>
    <w:rsid w:val="00396595"/>
    <w:rsid w:val="00396B8E"/>
    <w:rsid w:val="003A2083"/>
    <w:rsid w:val="003A25D6"/>
    <w:rsid w:val="003A6700"/>
    <w:rsid w:val="003A73AB"/>
    <w:rsid w:val="003A7F38"/>
    <w:rsid w:val="003B12CE"/>
    <w:rsid w:val="003B49D3"/>
    <w:rsid w:val="003C12C3"/>
    <w:rsid w:val="003C146F"/>
    <w:rsid w:val="003C1D16"/>
    <w:rsid w:val="003C3363"/>
    <w:rsid w:val="003C3CAA"/>
    <w:rsid w:val="003C56E6"/>
    <w:rsid w:val="003C59B9"/>
    <w:rsid w:val="003D2EAD"/>
    <w:rsid w:val="003D412E"/>
    <w:rsid w:val="003D46DA"/>
    <w:rsid w:val="003E2011"/>
    <w:rsid w:val="003E3D07"/>
    <w:rsid w:val="003E3DA1"/>
    <w:rsid w:val="003E7181"/>
    <w:rsid w:val="003E7FC3"/>
    <w:rsid w:val="003F095B"/>
    <w:rsid w:val="003F132A"/>
    <w:rsid w:val="003F2ACA"/>
    <w:rsid w:val="003F3B74"/>
    <w:rsid w:val="003F3FD6"/>
    <w:rsid w:val="003F525B"/>
    <w:rsid w:val="003F5BE3"/>
    <w:rsid w:val="003F60D2"/>
    <w:rsid w:val="003F6D05"/>
    <w:rsid w:val="00400E34"/>
    <w:rsid w:val="004016B9"/>
    <w:rsid w:val="004041BC"/>
    <w:rsid w:val="00406264"/>
    <w:rsid w:val="004063F9"/>
    <w:rsid w:val="00406D15"/>
    <w:rsid w:val="00410371"/>
    <w:rsid w:val="00411300"/>
    <w:rsid w:val="0041208D"/>
    <w:rsid w:val="00413C56"/>
    <w:rsid w:val="004145A3"/>
    <w:rsid w:val="00416AB3"/>
    <w:rsid w:val="00417E04"/>
    <w:rsid w:val="00420AB7"/>
    <w:rsid w:val="00424E00"/>
    <w:rsid w:val="004327A2"/>
    <w:rsid w:val="00442B58"/>
    <w:rsid w:val="004503CB"/>
    <w:rsid w:val="004507D8"/>
    <w:rsid w:val="00452893"/>
    <w:rsid w:val="004536AB"/>
    <w:rsid w:val="004541C9"/>
    <w:rsid w:val="0046414C"/>
    <w:rsid w:val="00465224"/>
    <w:rsid w:val="00467861"/>
    <w:rsid w:val="00473266"/>
    <w:rsid w:val="00474679"/>
    <w:rsid w:val="004758AB"/>
    <w:rsid w:val="004774E8"/>
    <w:rsid w:val="00484A0E"/>
    <w:rsid w:val="004867AE"/>
    <w:rsid w:val="004907CF"/>
    <w:rsid w:val="0049176E"/>
    <w:rsid w:val="00491D14"/>
    <w:rsid w:val="0049268B"/>
    <w:rsid w:val="00492888"/>
    <w:rsid w:val="00492AFC"/>
    <w:rsid w:val="00496434"/>
    <w:rsid w:val="004A16F0"/>
    <w:rsid w:val="004A1796"/>
    <w:rsid w:val="004A3516"/>
    <w:rsid w:val="004A366A"/>
    <w:rsid w:val="004A4961"/>
    <w:rsid w:val="004A5E7B"/>
    <w:rsid w:val="004A68E4"/>
    <w:rsid w:val="004A6C99"/>
    <w:rsid w:val="004A70E2"/>
    <w:rsid w:val="004A7EAA"/>
    <w:rsid w:val="004B38BF"/>
    <w:rsid w:val="004B52D8"/>
    <w:rsid w:val="004B5EB0"/>
    <w:rsid w:val="004C0288"/>
    <w:rsid w:val="004C1BF0"/>
    <w:rsid w:val="004C2CE8"/>
    <w:rsid w:val="004C4B1B"/>
    <w:rsid w:val="004C52DE"/>
    <w:rsid w:val="004C650A"/>
    <w:rsid w:val="004C6804"/>
    <w:rsid w:val="004C7F42"/>
    <w:rsid w:val="004D0D82"/>
    <w:rsid w:val="004E122E"/>
    <w:rsid w:val="004E2E15"/>
    <w:rsid w:val="004E6D22"/>
    <w:rsid w:val="004F689A"/>
    <w:rsid w:val="004F7EF8"/>
    <w:rsid w:val="00501E04"/>
    <w:rsid w:val="005021A0"/>
    <w:rsid w:val="005037C7"/>
    <w:rsid w:val="005128AA"/>
    <w:rsid w:val="00515DDD"/>
    <w:rsid w:val="0051666F"/>
    <w:rsid w:val="005166BF"/>
    <w:rsid w:val="00516C1D"/>
    <w:rsid w:val="005170AE"/>
    <w:rsid w:val="005176DA"/>
    <w:rsid w:val="00527AA6"/>
    <w:rsid w:val="00530234"/>
    <w:rsid w:val="00532407"/>
    <w:rsid w:val="0053269F"/>
    <w:rsid w:val="00532A25"/>
    <w:rsid w:val="0053426E"/>
    <w:rsid w:val="00534307"/>
    <w:rsid w:val="00535BC1"/>
    <w:rsid w:val="00535C18"/>
    <w:rsid w:val="00536436"/>
    <w:rsid w:val="0054090C"/>
    <w:rsid w:val="0054094B"/>
    <w:rsid w:val="0054154B"/>
    <w:rsid w:val="00543803"/>
    <w:rsid w:val="00543CDA"/>
    <w:rsid w:val="00543D03"/>
    <w:rsid w:val="005454E5"/>
    <w:rsid w:val="00545574"/>
    <w:rsid w:val="00554A0A"/>
    <w:rsid w:val="00561EF0"/>
    <w:rsid w:val="00562021"/>
    <w:rsid w:val="00565860"/>
    <w:rsid w:val="00565FC3"/>
    <w:rsid w:val="0056756D"/>
    <w:rsid w:val="00567AF1"/>
    <w:rsid w:val="005703B6"/>
    <w:rsid w:val="00572162"/>
    <w:rsid w:val="00573F33"/>
    <w:rsid w:val="005748B6"/>
    <w:rsid w:val="00576052"/>
    <w:rsid w:val="0057653C"/>
    <w:rsid w:val="00577682"/>
    <w:rsid w:val="00580D74"/>
    <w:rsid w:val="005840F4"/>
    <w:rsid w:val="00584588"/>
    <w:rsid w:val="0058604D"/>
    <w:rsid w:val="005863D9"/>
    <w:rsid w:val="00590050"/>
    <w:rsid w:val="0059242D"/>
    <w:rsid w:val="005931D3"/>
    <w:rsid w:val="00593A8C"/>
    <w:rsid w:val="005A212A"/>
    <w:rsid w:val="005A2739"/>
    <w:rsid w:val="005A2A73"/>
    <w:rsid w:val="005A3526"/>
    <w:rsid w:val="005B062C"/>
    <w:rsid w:val="005B11E5"/>
    <w:rsid w:val="005B22F6"/>
    <w:rsid w:val="005B25C1"/>
    <w:rsid w:val="005B78F7"/>
    <w:rsid w:val="005C00F5"/>
    <w:rsid w:val="005C1353"/>
    <w:rsid w:val="005C62F1"/>
    <w:rsid w:val="005D10FC"/>
    <w:rsid w:val="005D1326"/>
    <w:rsid w:val="005D164E"/>
    <w:rsid w:val="005D45EA"/>
    <w:rsid w:val="005D4935"/>
    <w:rsid w:val="005D5272"/>
    <w:rsid w:val="005D5D93"/>
    <w:rsid w:val="005E22C4"/>
    <w:rsid w:val="005E5609"/>
    <w:rsid w:val="005F1769"/>
    <w:rsid w:val="005F3542"/>
    <w:rsid w:val="005F6E5C"/>
    <w:rsid w:val="00600DD6"/>
    <w:rsid w:val="00601870"/>
    <w:rsid w:val="00601AD2"/>
    <w:rsid w:val="0060363B"/>
    <w:rsid w:val="00604865"/>
    <w:rsid w:val="0061145A"/>
    <w:rsid w:val="00612E43"/>
    <w:rsid w:val="00616B9C"/>
    <w:rsid w:val="00617C39"/>
    <w:rsid w:val="006201BD"/>
    <w:rsid w:val="00620CE5"/>
    <w:rsid w:val="00621875"/>
    <w:rsid w:val="0062378B"/>
    <w:rsid w:val="00624762"/>
    <w:rsid w:val="00624F60"/>
    <w:rsid w:val="00625335"/>
    <w:rsid w:val="0063050E"/>
    <w:rsid w:val="00630BCE"/>
    <w:rsid w:val="006316C8"/>
    <w:rsid w:val="00634B17"/>
    <w:rsid w:val="00640584"/>
    <w:rsid w:val="006414C8"/>
    <w:rsid w:val="006418C5"/>
    <w:rsid w:val="00643CD1"/>
    <w:rsid w:val="00644342"/>
    <w:rsid w:val="0064661B"/>
    <w:rsid w:val="00646CAC"/>
    <w:rsid w:val="00646E7D"/>
    <w:rsid w:val="006476CD"/>
    <w:rsid w:val="00647A49"/>
    <w:rsid w:val="00651167"/>
    <w:rsid w:val="006511E0"/>
    <w:rsid w:val="00651D4E"/>
    <w:rsid w:val="006523BA"/>
    <w:rsid w:val="00653127"/>
    <w:rsid w:val="0065322F"/>
    <w:rsid w:val="00662B13"/>
    <w:rsid w:val="0067021B"/>
    <w:rsid w:val="00671831"/>
    <w:rsid w:val="00671889"/>
    <w:rsid w:val="00675FEB"/>
    <w:rsid w:val="00676E39"/>
    <w:rsid w:val="00680CE8"/>
    <w:rsid w:val="00682ED0"/>
    <w:rsid w:val="006852A3"/>
    <w:rsid w:val="00687D31"/>
    <w:rsid w:val="0069094B"/>
    <w:rsid w:val="00690C30"/>
    <w:rsid w:val="00691B46"/>
    <w:rsid w:val="00691B69"/>
    <w:rsid w:val="00691FC5"/>
    <w:rsid w:val="00692317"/>
    <w:rsid w:val="006927AF"/>
    <w:rsid w:val="006932A2"/>
    <w:rsid w:val="006A0061"/>
    <w:rsid w:val="006A2BF0"/>
    <w:rsid w:val="006A4E22"/>
    <w:rsid w:val="006A65E6"/>
    <w:rsid w:val="006A6CEC"/>
    <w:rsid w:val="006B1673"/>
    <w:rsid w:val="006B21E0"/>
    <w:rsid w:val="006B3360"/>
    <w:rsid w:val="006B446C"/>
    <w:rsid w:val="006B5972"/>
    <w:rsid w:val="006B6DB4"/>
    <w:rsid w:val="006C461A"/>
    <w:rsid w:val="006C7FC7"/>
    <w:rsid w:val="006D1170"/>
    <w:rsid w:val="006D1BC9"/>
    <w:rsid w:val="006D2268"/>
    <w:rsid w:val="006D22BB"/>
    <w:rsid w:val="006D375E"/>
    <w:rsid w:val="006E1938"/>
    <w:rsid w:val="006E3EE9"/>
    <w:rsid w:val="006E4BC3"/>
    <w:rsid w:val="006E554A"/>
    <w:rsid w:val="006E65F0"/>
    <w:rsid w:val="006E6769"/>
    <w:rsid w:val="006E6B20"/>
    <w:rsid w:val="006F07FF"/>
    <w:rsid w:val="006F0FA3"/>
    <w:rsid w:val="006F15FA"/>
    <w:rsid w:val="006F18D6"/>
    <w:rsid w:val="006F1A94"/>
    <w:rsid w:val="006F1CC4"/>
    <w:rsid w:val="006F393F"/>
    <w:rsid w:val="006F4414"/>
    <w:rsid w:val="006F695F"/>
    <w:rsid w:val="006F7759"/>
    <w:rsid w:val="00701C2C"/>
    <w:rsid w:val="00707231"/>
    <w:rsid w:val="00707C49"/>
    <w:rsid w:val="0071036E"/>
    <w:rsid w:val="007115D5"/>
    <w:rsid w:val="00712552"/>
    <w:rsid w:val="00713481"/>
    <w:rsid w:val="0071422F"/>
    <w:rsid w:val="0071639A"/>
    <w:rsid w:val="00716AD8"/>
    <w:rsid w:val="00720057"/>
    <w:rsid w:val="007202B8"/>
    <w:rsid w:val="00724211"/>
    <w:rsid w:val="007268E6"/>
    <w:rsid w:val="0073055E"/>
    <w:rsid w:val="00730798"/>
    <w:rsid w:val="0073303F"/>
    <w:rsid w:val="00734CFE"/>
    <w:rsid w:val="00735B4A"/>
    <w:rsid w:val="0073638A"/>
    <w:rsid w:val="00737993"/>
    <w:rsid w:val="0074393E"/>
    <w:rsid w:val="00744BE3"/>
    <w:rsid w:val="007450DB"/>
    <w:rsid w:val="00747F7D"/>
    <w:rsid w:val="007503E9"/>
    <w:rsid w:val="0075347B"/>
    <w:rsid w:val="0075650F"/>
    <w:rsid w:val="007574CE"/>
    <w:rsid w:val="00757526"/>
    <w:rsid w:val="00757EC0"/>
    <w:rsid w:val="00761097"/>
    <w:rsid w:val="00763E8A"/>
    <w:rsid w:val="007644F6"/>
    <w:rsid w:val="00766787"/>
    <w:rsid w:val="00770974"/>
    <w:rsid w:val="00771163"/>
    <w:rsid w:val="00771734"/>
    <w:rsid w:val="00773256"/>
    <w:rsid w:val="007735EE"/>
    <w:rsid w:val="0077452D"/>
    <w:rsid w:val="0077637A"/>
    <w:rsid w:val="00776673"/>
    <w:rsid w:val="00777643"/>
    <w:rsid w:val="007823D3"/>
    <w:rsid w:val="00782E33"/>
    <w:rsid w:val="0078585F"/>
    <w:rsid w:val="007863B8"/>
    <w:rsid w:val="0079153E"/>
    <w:rsid w:val="007918F6"/>
    <w:rsid w:val="0079330F"/>
    <w:rsid w:val="00794D94"/>
    <w:rsid w:val="007A0EEE"/>
    <w:rsid w:val="007A7E0C"/>
    <w:rsid w:val="007B13EE"/>
    <w:rsid w:val="007B5E6F"/>
    <w:rsid w:val="007B6457"/>
    <w:rsid w:val="007B7C4B"/>
    <w:rsid w:val="007C0EA6"/>
    <w:rsid w:val="007C1139"/>
    <w:rsid w:val="007C7EE7"/>
    <w:rsid w:val="007D04CE"/>
    <w:rsid w:val="007D23CB"/>
    <w:rsid w:val="007D3DD9"/>
    <w:rsid w:val="007D6CBE"/>
    <w:rsid w:val="007D78C1"/>
    <w:rsid w:val="007E1059"/>
    <w:rsid w:val="007E15AD"/>
    <w:rsid w:val="007E6440"/>
    <w:rsid w:val="007E7015"/>
    <w:rsid w:val="007E7D0E"/>
    <w:rsid w:val="007F0F86"/>
    <w:rsid w:val="007F1CAA"/>
    <w:rsid w:val="007F22A2"/>
    <w:rsid w:val="007F4B90"/>
    <w:rsid w:val="007F554A"/>
    <w:rsid w:val="007F6D02"/>
    <w:rsid w:val="007F7286"/>
    <w:rsid w:val="007F72F0"/>
    <w:rsid w:val="00800DBC"/>
    <w:rsid w:val="00810AB9"/>
    <w:rsid w:val="00811413"/>
    <w:rsid w:val="008123F2"/>
    <w:rsid w:val="00817B2A"/>
    <w:rsid w:val="00817F1E"/>
    <w:rsid w:val="0082026E"/>
    <w:rsid w:val="00820351"/>
    <w:rsid w:val="008209F8"/>
    <w:rsid w:val="00820CB2"/>
    <w:rsid w:val="008264F8"/>
    <w:rsid w:val="00826EBE"/>
    <w:rsid w:val="008318F9"/>
    <w:rsid w:val="00831DBB"/>
    <w:rsid w:val="00833BDC"/>
    <w:rsid w:val="008341C5"/>
    <w:rsid w:val="0083578A"/>
    <w:rsid w:val="00837035"/>
    <w:rsid w:val="008402DA"/>
    <w:rsid w:val="0084441B"/>
    <w:rsid w:val="00847733"/>
    <w:rsid w:val="00847AFE"/>
    <w:rsid w:val="0085174A"/>
    <w:rsid w:val="00852460"/>
    <w:rsid w:val="00852678"/>
    <w:rsid w:val="008534C0"/>
    <w:rsid w:val="00853E96"/>
    <w:rsid w:val="0085417A"/>
    <w:rsid w:val="008564AB"/>
    <w:rsid w:val="00856BFE"/>
    <w:rsid w:val="00862F7E"/>
    <w:rsid w:val="008656B9"/>
    <w:rsid w:val="00867D0B"/>
    <w:rsid w:val="00870679"/>
    <w:rsid w:val="00873B2C"/>
    <w:rsid w:val="0087683B"/>
    <w:rsid w:val="00880589"/>
    <w:rsid w:val="00881915"/>
    <w:rsid w:val="008831AA"/>
    <w:rsid w:val="00883ABB"/>
    <w:rsid w:val="00886B47"/>
    <w:rsid w:val="00887246"/>
    <w:rsid w:val="0088757D"/>
    <w:rsid w:val="0089093D"/>
    <w:rsid w:val="008915D1"/>
    <w:rsid w:val="00892C9F"/>
    <w:rsid w:val="00895E35"/>
    <w:rsid w:val="008A2D92"/>
    <w:rsid w:val="008A4C84"/>
    <w:rsid w:val="008A5C28"/>
    <w:rsid w:val="008B1D6D"/>
    <w:rsid w:val="008B1D72"/>
    <w:rsid w:val="008B35D1"/>
    <w:rsid w:val="008B3A1A"/>
    <w:rsid w:val="008B456D"/>
    <w:rsid w:val="008C1544"/>
    <w:rsid w:val="008C1A41"/>
    <w:rsid w:val="008C49E4"/>
    <w:rsid w:val="008C4D0B"/>
    <w:rsid w:val="008C54F7"/>
    <w:rsid w:val="008C5CF0"/>
    <w:rsid w:val="008C7654"/>
    <w:rsid w:val="008C7745"/>
    <w:rsid w:val="008C7B7E"/>
    <w:rsid w:val="008D18FF"/>
    <w:rsid w:val="008D3255"/>
    <w:rsid w:val="008D3E15"/>
    <w:rsid w:val="008D70CB"/>
    <w:rsid w:val="008E1E1B"/>
    <w:rsid w:val="008E2374"/>
    <w:rsid w:val="008E2643"/>
    <w:rsid w:val="008E36B2"/>
    <w:rsid w:val="008E50B6"/>
    <w:rsid w:val="008E5986"/>
    <w:rsid w:val="008E5D27"/>
    <w:rsid w:val="008E611D"/>
    <w:rsid w:val="008E6193"/>
    <w:rsid w:val="008E66C3"/>
    <w:rsid w:val="008E6712"/>
    <w:rsid w:val="008E6C6E"/>
    <w:rsid w:val="008E7118"/>
    <w:rsid w:val="008E7C95"/>
    <w:rsid w:val="008F067F"/>
    <w:rsid w:val="008F0E71"/>
    <w:rsid w:val="008F23E5"/>
    <w:rsid w:val="008F27EA"/>
    <w:rsid w:val="009026AF"/>
    <w:rsid w:val="00904D58"/>
    <w:rsid w:val="00911B10"/>
    <w:rsid w:val="00912C34"/>
    <w:rsid w:val="00912C38"/>
    <w:rsid w:val="0091311E"/>
    <w:rsid w:val="00915BF3"/>
    <w:rsid w:val="00917680"/>
    <w:rsid w:val="00917BF5"/>
    <w:rsid w:val="0092036D"/>
    <w:rsid w:val="00920AAE"/>
    <w:rsid w:val="00921CB0"/>
    <w:rsid w:val="009235D9"/>
    <w:rsid w:val="00923DD2"/>
    <w:rsid w:val="009261A8"/>
    <w:rsid w:val="00931FB0"/>
    <w:rsid w:val="00934A40"/>
    <w:rsid w:val="00936A43"/>
    <w:rsid w:val="0093775D"/>
    <w:rsid w:val="009377DA"/>
    <w:rsid w:val="00940B9D"/>
    <w:rsid w:val="00940F01"/>
    <w:rsid w:val="00941DF3"/>
    <w:rsid w:val="009435E6"/>
    <w:rsid w:val="00944C71"/>
    <w:rsid w:val="00947006"/>
    <w:rsid w:val="00950CE1"/>
    <w:rsid w:val="00952D36"/>
    <w:rsid w:val="00954C57"/>
    <w:rsid w:val="00956C57"/>
    <w:rsid w:val="009575F8"/>
    <w:rsid w:val="009634E8"/>
    <w:rsid w:val="00967278"/>
    <w:rsid w:val="009715C9"/>
    <w:rsid w:val="00971795"/>
    <w:rsid w:val="00973C0B"/>
    <w:rsid w:val="0097740C"/>
    <w:rsid w:val="009812B8"/>
    <w:rsid w:val="0098245B"/>
    <w:rsid w:val="00991621"/>
    <w:rsid w:val="00993591"/>
    <w:rsid w:val="0099387C"/>
    <w:rsid w:val="0099735D"/>
    <w:rsid w:val="00997EE2"/>
    <w:rsid w:val="009A3834"/>
    <w:rsid w:val="009A6455"/>
    <w:rsid w:val="009A73BF"/>
    <w:rsid w:val="009B0C45"/>
    <w:rsid w:val="009B5C17"/>
    <w:rsid w:val="009B6FF0"/>
    <w:rsid w:val="009C015D"/>
    <w:rsid w:val="009C0F64"/>
    <w:rsid w:val="009C1D50"/>
    <w:rsid w:val="009C4E3D"/>
    <w:rsid w:val="009D1605"/>
    <w:rsid w:val="009D1860"/>
    <w:rsid w:val="009D19A2"/>
    <w:rsid w:val="009D29FF"/>
    <w:rsid w:val="009D2DD9"/>
    <w:rsid w:val="009D6D0A"/>
    <w:rsid w:val="009E1389"/>
    <w:rsid w:val="009E44AF"/>
    <w:rsid w:val="009E5DE1"/>
    <w:rsid w:val="009E60F4"/>
    <w:rsid w:val="009E7070"/>
    <w:rsid w:val="009F0A90"/>
    <w:rsid w:val="009F0F43"/>
    <w:rsid w:val="009F0F54"/>
    <w:rsid w:val="009F0F95"/>
    <w:rsid w:val="009F524D"/>
    <w:rsid w:val="009F5A18"/>
    <w:rsid w:val="009F6118"/>
    <w:rsid w:val="009F7FFE"/>
    <w:rsid w:val="00A0050B"/>
    <w:rsid w:val="00A04696"/>
    <w:rsid w:val="00A04AB2"/>
    <w:rsid w:val="00A05AB3"/>
    <w:rsid w:val="00A066D0"/>
    <w:rsid w:val="00A06E4F"/>
    <w:rsid w:val="00A10A61"/>
    <w:rsid w:val="00A10BD9"/>
    <w:rsid w:val="00A13FEC"/>
    <w:rsid w:val="00A14F14"/>
    <w:rsid w:val="00A14F47"/>
    <w:rsid w:val="00A1655F"/>
    <w:rsid w:val="00A1690B"/>
    <w:rsid w:val="00A1758E"/>
    <w:rsid w:val="00A1794B"/>
    <w:rsid w:val="00A22CEA"/>
    <w:rsid w:val="00A25252"/>
    <w:rsid w:val="00A2707D"/>
    <w:rsid w:val="00A33A25"/>
    <w:rsid w:val="00A342A8"/>
    <w:rsid w:val="00A3430F"/>
    <w:rsid w:val="00A3778B"/>
    <w:rsid w:val="00A377C6"/>
    <w:rsid w:val="00A37D66"/>
    <w:rsid w:val="00A46364"/>
    <w:rsid w:val="00A5250A"/>
    <w:rsid w:val="00A53129"/>
    <w:rsid w:val="00A56BBC"/>
    <w:rsid w:val="00A572F3"/>
    <w:rsid w:val="00A65FC4"/>
    <w:rsid w:val="00A671D5"/>
    <w:rsid w:val="00A70260"/>
    <w:rsid w:val="00A7303E"/>
    <w:rsid w:val="00A738B7"/>
    <w:rsid w:val="00A7578C"/>
    <w:rsid w:val="00A81457"/>
    <w:rsid w:val="00A83A78"/>
    <w:rsid w:val="00A83E8E"/>
    <w:rsid w:val="00A856D6"/>
    <w:rsid w:val="00A8689D"/>
    <w:rsid w:val="00A86B09"/>
    <w:rsid w:val="00A87375"/>
    <w:rsid w:val="00A875D5"/>
    <w:rsid w:val="00A9214B"/>
    <w:rsid w:val="00A95B2D"/>
    <w:rsid w:val="00A95DA1"/>
    <w:rsid w:val="00A96AC5"/>
    <w:rsid w:val="00AA11B1"/>
    <w:rsid w:val="00AA1564"/>
    <w:rsid w:val="00AA3B48"/>
    <w:rsid w:val="00AA3EC2"/>
    <w:rsid w:val="00AA6329"/>
    <w:rsid w:val="00AB029D"/>
    <w:rsid w:val="00AB24F5"/>
    <w:rsid w:val="00AB5CA9"/>
    <w:rsid w:val="00AB6940"/>
    <w:rsid w:val="00AB7BFE"/>
    <w:rsid w:val="00AB7FE7"/>
    <w:rsid w:val="00AC2E74"/>
    <w:rsid w:val="00AC33E5"/>
    <w:rsid w:val="00AC4089"/>
    <w:rsid w:val="00AC4D48"/>
    <w:rsid w:val="00AD02D1"/>
    <w:rsid w:val="00AD125F"/>
    <w:rsid w:val="00AD3959"/>
    <w:rsid w:val="00AD3ED7"/>
    <w:rsid w:val="00AD4A40"/>
    <w:rsid w:val="00AE093C"/>
    <w:rsid w:val="00AE1F1D"/>
    <w:rsid w:val="00AE4B46"/>
    <w:rsid w:val="00AE7D70"/>
    <w:rsid w:val="00AF162D"/>
    <w:rsid w:val="00AF171B"/>
    <w:rsid w:val="00AF1FEE"/>
    <w:rsid w:val="00AF32AB"/>
    <w:rsid w:val="00AF49AD"/>
    <w:rsid w:val="00AF5E8E"/>
    <w:rsid w:val="00B00621"/>
    <w:rsid w:val="00B0585D"/>
    <w:rsid w:val="00B107D0"/>
    <w:rsid w:val="00B11528"/>
    <w:rsid w:val="00B11AC9"/>
    <w:rsid w:val="00B1275F"/>
    <w:rsid w:val="00B13B7E"/>
    <w:rsid w:val="00B14C69"/>
    <w:rsid w:val="00B1605D"/>
    <w:rsid w:val="00B213FA"/>
    <w:rsid w:val="00B22A18"/>
    <w:rsid w:val="00B24CAC"/>
    <w:rsid w:val="00B30176"/>
    <w:rsid w:val="00B3215B"/>
    <w:rsid w:val="00B32E25"/>
    <w:rsid w:val="00B340B7"/>
    <w:rsid w:val="00B342B6"/>
    <w:rsid w:val="00B34593"/>
    <w:rsid w:val="00B34B79"/>
    <w:rsid w:val="00B3577C"/>
    <w:rsid w:val="00B35C7D"/>
    <w:rsid w:val="00B3683A"/>
    <w:rsid w:val="00B41697"/>
    <w:rsid w:val="00B4402E"/>
    <w:rsid w:val="00B47083"/>
    <w:rsid w:val="00B528A1"/>
    <w:rsid w:val="00B53C4B"/>
    <w:rsid w:val="00B53CDB"/>
    <w:rsid w:val="00B558A2"/>
    <w:rsid w:val="00B5614A"/>
    <w:rsid w:val="00B64A19"/>
    <w:rsid w:val="00B64BAB"/>
    <w:rsid w:val="00B66D1B"/>
    <w:rsid w:val="00B67389"/>
    <w:rsid w:val="00B703D3"/>
    <w:rsid w:val="00B714C7"/>
    <w:rsid w:val="00B71C6E"/>
    <w:rsid w:val="00B729C9"/>
    <w:rsid w:val="00B72AFB"/>
    <w:rsid w:val="00B74684"/>
    <w:rsid w:val="00B8295C"/>
    <w:rsid w:val="00B831E6"/>
    <w:rsid w:val="00B84C14"/>
    <w:rsid w:val="00B84D20"/>
    <w:rsid w:val="00B86099"/>
    <w:rsid w:val="00B92629"/>
    <w:rsid w:val="00B93456"/>
    <w:rsid w:val="00B95745"/>
    <w:rsid w:val="00B9665A"/>
    <w:rsid w:val="00B96AB9"/>
    <w:rsid w:val="00B96D90"/>
    <w:rsid w:val="00BA0AFC"/>
    <w:rsid w:val="00BA1990"/>
    <w:rsid w:val="00BA2C18"/>
    <w:rsid w:val="00BA404E"/>
    <w:rsid w:val="00BA4D20"/>
    <w:rsid w:val="00BA59EA"/>
    <w:rsid w:val="00BA5EA6"/>
    <w:rsid w:val="00BA70FC"/>
    <w:rsid w:val="00BB0494"/>
    <w:rsid w:val="00BB0869"/>
    <w:rsid w:val="00BB1F37"/>
    <w:rsid w:val="00BB3470"/>
    <w:rsid w:val="00BB3594"/>
    <w:rsid w:val="00BB500B"/>
    <w:rsid w:val="00BB5186"/>
    <w:rsid w:val="00BB7E72"/>
    <w:rsid w:val="00BB7F87"/>
    <w:rsid w:val="00BC0EA9"/>
    <w:rsid w:val="00BC526C"/>
    <w:rsid w:val="00BC5562"/>
    <w:rsid w:val="00BC61C6"/>
    <w:rsid w:val="00BC6F3F"/>
    <w:rsid w:val="00BC7793"/>
    <w:rsid w:val="00BD01CA"/>
    <w:rsid w:val="00BD12CC"/>
    <w:rsid w:val="00BD1E69"/>
    <w:rsid w:val="00BD4E32"/>
    <w:rsid w:val="00BD4F2B"/>
    <w:rsid w:val="00BE1CCD"/>
    <w:rsid w:val="00BE1E82"/>
    <w:rsid w:val="00BE1EAA"/>
    <w:rsid w:val="00BE3007"/>
    <w:rsid w:val="00BE6877"/>
    <w:rsid w:val="00BF06BE"/>
    <w:rsid w:val="00BF1C09"/>
    <w:rsid w:val="00BF272A"/>
    <w:rsid w:val="00BF297A"/>
    <w:rsid w:val="00BF6EA8"/>
    <w:rsid w:val="00C0067D"/>
    <w:rsid w:val="00C03E94"/>
    <w:rsid w:val="00C050AA"/>
    <w:rsid w:val="00C11B5E"/>
    <w:rsid w:val="00C13A19"/>
    <w:rsid w:val="00C13B0D"/>
    <w:rsid w:val="00C1588F"/>
    <w:rsid w:val="00C161A1"/>
    <w:rsid w:val="00C20385"/>
    <w:rsid w:val="00C204A4"/>
    <w:rsid w:val="00C2073A"/>
    <w:rsid w:val="00C20842"/>
    <w:rsid w:val="00C210D4"/>
    <w:rsid w:val="00C23077"/>
    <w:rsid w:val="00C3014A"/>
    <w:rsid w:val="00C33450"/>
    <w:rsid w:val="00C337DF"/>
    <w:rsid w:val="00C3776D"/>
    <w:rsid w:val="00C404DF"/>
    <w:rsid w:val="00C41466"/>
    <w:rsid w:val="00C4230D"/>
    <w:rsid w:val="00C44254"/>
    <w:rsid w:val="00C45153"/>
    <w:rsid w:val="00C46EEB"/>
    <w:rsid w:val="00C473CF"/>
    <w:rsid w:val="00C51089"/>
    <w:rsid w:val="00C54913"/>
    <w:rsid w:val="00C54CA8"/>
    <w:rsid w:val="00C57112"/>
    <w:rsid w:val="00C60BB2"/>
    <w:rsid w:val="00C64B40"/>
    <w:rsid w:val="00C6540D"/>
    <w:rsid w:val="00C65D84"/>
    <w:rsid w:val="00C673D8"/>
    <w:rsid w:val="00C673F2"/>
    <w:rsid w:val="00C676E5"/>
    <w:rsid w:val="00C70022"/>
    <w:rsid w:val="00C71698"/>
    <w:rsid w:val="00C73305"/>
    <w:rsid w:val="00C73CB2"/>
    <w:rsid w:val="00C825E0"/>
    <w:rsid w:val="00C82D4E"/>
    <w:rsid w:val="00C82F3B"/>
    <w:rsid w:val="00C8482A"/>
    <w:rsid w:val="00C8486D"/>
    <w:rsid w:val="00C86746"/>
    <w:rsid w:val="00C876AB"/>
    <w:rsid w:val="00C90E42"/>
    <w:rsid w:val="00C9334C"/>
    <w:rsid w:val="00C93CE8"/>
    <w:rsid w:val="00C94238"/>
    <w:rsid w:val="00C9596C"/>
    <w:rsid w:val="00C96490"/>
    <w:rsid w:val="00CA00D9"/>
    <w:rsid w:val="00CA49D7"/>
    <w:rsid w:val="00CA55F9"/>
    <w:rsid w:val="00CA5F2F"/>
    <w:rsid w:val="00CA646C"/>
    <w:rsid w:val="00CA7F2F"/>
    <w:rsid w:val="00CB45AE"/>
    <w:rsid w:val="00CB520A"/>
    <w:rsid w:val="00CB72EA"/>
    <w:rsid w:val="00CB79A0"/>
    <w:rsid w:val="00CC1ADD"/>
    <w:rsid w:val="00CC3755"/>
    <w:rsid w:val="00CC3CC2"/>
    <w:rsid w:val="00CC637C"/>
    <w:rsid w:val="00CC729B"/>
    <w:rsid w:val="00CD16EE"/>
    <w:rsid w:val="00CD6307"/>
    <w:rsid w:val="00CD6BC5"/>
    <w:rsid w:val="00CE0149"/>
    <w:rsid w:val="00CE06AF"/>
    <w:rsid w:val="00CE4966"/>
    <w:rsid w:val="00CF2D7C"/>
    <w:rsid w:val="00CF2DD8"/>
    <w:rsid w:val="00CF4E4D"/>
    <w:rsid w:val="00CF574A"/>
    <w:rsid w:val="00CF6513"/>
    <w:rsid w:val="00CF6D95"/>
    <w:rsid w:val="00CF7275"/>
    <w:rsid w:val="00CF7427"/>
    <w:rsid w:val="00D00906"/>
    <w:rsid w:val="00D02771"/>
    <w:rsid w:val="00D02A04"/>
    <w:rsid w:val="00D04101"/>
    <w:rsid w:val="00D044B6"/>
    <w:rsid w:val="00D047A8"/>
    <w:rsid w:val="00D0716B"/>
    <w:rsid w:val="00D07BF3"/>
    <w:rsid w:val="00D07CA5"/>
    <w:rsid w:val="00D1369F"/>
    <w:rsid w:val="00D2233A"/>
    <w:rsid w:val="00D23A9E"/>
    <w:rsid w:val="00D23E22"/>
    <w:rsid w:val="00D25E89"/>
    <w:rsid w:val="00D26F37"/>
    <w:rsid w:val="00D30ABD"/>
    <w:rsid w:val="00D31DEF"/>
    <w:rsid w:val="00D34619"/>
    <w:rsid w:val="00D35FD2"/>
    <w:rsid w:val="00D37676"/>
    <w:rsid w:val="00D4009C"/>
    <w:rsid w:val="00D41727"/>
    <w:rsid w:val="00D41C0D"/>
    <w:rsid w:val="00D43D06"/>
    <w:rsid w:val="00D447D6"/>
    <w:rsid w:val="00D47953"/>
    <w:rsid w:val="00D507DC"/>
    <w:rsid w:val="00D5127F"/>
    <w:rsid w:val="00D54476"/>
    <w:rsid w:val="00D54AB3"/>
    <w:rsid w:val="00D56481"/>
    <w:rsid w:val="00D56560"/>
    <w:rsid w:val="00D56736"/>
    <w:rsid w:val="00D56EDB"/>
    <w:rsid w:val="00D57A54"/>
    <w:rsid w:val="00D57F29"/>
    <w:rsid w:val="00D61450"/>
    <w:rsid w:val="00D61863"/>
    <w:rsid w:val="00D65598"/>
    <w:rsid w:val="00D67347"/>
    <w:rsid w:val="00D70F18"/>
    <w:rsid w:val="00D71931"/>
    <w:rsid w:val="00D73F0A"/>
    <w:rsid w:val="00D73FE0"/>
    <w:rsid w:val="00D76DF0"/>
    <w:rsid w:val="00D77040"/>
    <w:rsid w:val="00D805AE"/>
    <w:rsid w:val="00D83EA6"/>
    <w:rsid w:val="00D84667"/>
    <w:rsid w:val="00D874BA"/>
    <w:rsid w:val="00D9211C"/>
    <w:rsid w:val="00D94FDE"/>
    <w:rsid w:val="00D96D71"/>
    <w:rsid w:val="00D97427"/>
    <w:rsid w:val="00DA0D33"/>
    <w:rsid w:val="00DA10F5"/>
    <w:rsid w:val="00DA66A4"/>
    <w:rsid w:val="00DA6A19"/>
    <w:rsid w:val="00DA6DC3"/>
    <w:rsid w:val="00DB011A"/>
    <w:rsid w:val="00DB084B"/>
    <w:rsid w:val="00DB1CFE"/>
    <w:rsid w:val="00DC3168"/>
    <w:rsid w:val="00DC4A10"/>
    <w:rsid w:val="00DC5876"/>
    <w:rsid w:val="00DD0877"/>
    <w:rsid w:val="00DD1D19"/>
    <w:rsid w:val="00DD260D"/>
    <w:rsid w:val="00DD3F6E"/>
    <w:rsid w:val="00DD57D1"/>
    <w:rsid w:val="00DD58FD"/>
    <w:rsid w:val="00DE0BDB"/>
    <w:rsid w:val="00DE4580"/>
    <w:rsid w:val="00DE5941"/>
    <w:rsid w:val="00DE5A46"/>
    <w:rsid w:val="00DF10D2"/>
    <w:rsid w:val="00DF3629"/>
    <w:rsid w:val="00DF42A1"/>
    <w:rsid w:val="00DF48C4"/>
    <w:rsid w:val="00DF4AF6"/>
    <w:rsid w:val="00DF521E"/>
    <w:rsid w:val="00DF5CAE"/>
    <w:rsid w:val="00DF70A5"/>
    <w:rsid w:val="00E0275A"/>
    <w:rsid w:val="00E02FAA"/>
    <w:rsid w:val="00E0495D"/>
    <w:rsid w:val="00E05592"/>
    <w:rsid w:val="00E10F29"/>
    <w:rsid w:val="00E1292E"/>
    <w:rsid w:val="00E12A94"/>
    <w:rsid w:val="00E13423"/>
    <w:rsid w:val="00E15D39"/>
    <w:rsid w:val="00E1649A"/>
    <w:rsid w:val="00E23C7A"/>
    <w:rsid w:val="00E24B90"/>
    <w:rsid w:val="00E26206"/>
    <w:rsid w:val="00E26483"/>
    <w:rsid w:val="00E31B29"/>
    <w:rsid w:val="00E31C66"/>
    <w:rsid w:val="00E32BBD"/>
    <w:rsid w:val="00E367BD"/>
    <w:rsid w:val="00E368DC"/>
    <w:rsid w:val="00E37025"/>
    <w:rsid w:val="00E37479"/>
    <w:rsid w:val="00E37CED"/>
    <w:rsid w:val="00E41C37"/>
    <w:rsid w:val="00E43908"/>
    <w:rsid w:val="00E443B5"/>
    <w:rsid w:val="00E44724"/>
    <w:rsid w:val="00E44D2A"/>
    <w:rsid w:val="00E4507D"/>
    <w:rsid w:val="00E52E59"/>
    <w:rsid w:val="00E54275"/>
    <w:rsid w:val="00E564FB"/>
    <w:rsid w:val="00E56861"/>
    <w:rsid w:val="00E56B7C"/>
    <w:rsid w:val="00E606BF"/>
    <w:rsid w:val="00E635B7"/>
    <w:rsid w:val="00E64396"/>
    <w:rsid w:val="00E66D96"/>
    <w:rsid w:val="00E70A0A"/>
    <w:rsid w:val="00E714D2"/>
    <w:rsid w:val="00E737E9"/>
    <w:rsid w:val="00E766FA"/>
    <w:rsid w:val="00E76B54"/>
    <w:rsid w:val="00E77F9B"/>
    <w:rsid w:val="00E84087"/>
    <w:rsid w:val="00E85520"/>
    <w:rsid w:val="00E91E1D"/>
    <w:rsid w:val="00E92671"/>
    <w:rsid w:val="00E92BAD"/>
    <w:rsid w:val="00E952B8"/>
    <w:rsid w:val="00E96463"/>
    <w:rsid w:val="00EA080A"/>
    <w:rsid w:val="00EA252C"/>
    <w:rsid w:val="00EA28A4"/>
    <w:rsid w:val="00EA28D7"/>
    <w:rsid w:val="00EA55BD"/>
    <w:rsid w:val="00EA5F89"/>
    <w:rsid w:val="00EB1852"/>
    <w:rsid w:val="00EB1E72"/>
    <w:rsid w:val="00EB3E7F"/>
    <w:rsid w:val="00EB4D76"/>
    <w:rsid w:val="00EC0791"/>
    <w:rsid w:val="00EC259D"/>
    <w:rsid w:val="00EC489B"/>
    <w:rsid w:val="00EC4F0B"/>
    <w:rsid w:val="00EC7915"/>
    <w:rsid w:val="00ED09F2"/>
    <w:rsid w:val="00ED34DC"/>
    <w:rsid w:val="00ED40CF"/>
    <w:rsid w:val="00ED5B44"/>
    <w:rsid w:val="00ED6DFB"/>
    <w:rsid w:val="00EE0C2A"/>
    <w:rsid w:val="00EE49A2"/>
    <w:rsid w:val="00EE59FE"/>
    <w:rsid w:val="00EF2064"/>
    <w:rsid w:val="00EF3BA5"/>
    <w:rsid w:val="00EF4633"/>
    <w:rsid w:val="00EF5701"/>
    <w:rsid w:val="00EF6201"/>
    <w:rsid w:val="00EF697F"/>
    <w:rsid w:val="00EF6DE5"/>
    <w:rsid w:val="00F0286C"/>
    <w:rsid w:val="00F050C3"/>
    <w:rsid w:val="00F05E4A"/>
    <w:rsid w:val="00F07079"/>
    <w:rsid w:val="00F10055"/>
    <w:rsid w:val="00F10D88"/>
    <w:rsid w:val="00F144E6"/>
    <w:rsid w:val="00F14AFA"/>
    <w:rsid w:val="00F14B27"/>
    <w:rsid w:val="00F152F5"/>
    <w:rsid w:val="00F15329"/>
    <w:rsid w:val="00F16192"/>
    <w:rsid w:val="00F161D7"/>
    <w:rsid w:val="00F225A0"/>
    <w:rsid w:val="00F23716"/>
    <w:rsid w:val="00F27555"/>
    <w:rsid w:val="00F30924"/>
    <w:rsid w:val="00F315A3"/>
    <w:rsid w:val="00F34DF6"/>
    <w:rsid w:val="00F35F00"/>
    <w:rsid w:val="00F366D5"/>
    <w:rsid w:val="00F416A3"/>
    <w:rsid w:val="00F430B4"/>
    <w:rsid w:val="00F4348F"/>
    <w:rsid w:val="00F46181"/>
    <w:rsid w:val="00F47FCB"/>
    <w:rsid w:val="00F5027C"/>
    <w:rsid w:val="00F54544"/>
    <w:rsid w:val="00F55AF2"/>
    <w:rsid w:val="00F56418"/>
    <w:rsid w:val="00F601F9"/>
    <w:rsid w:val="00F602C1"/>
    <w:rsid w:val="00F606E1"/>
    <w:rsid w:val="00F62FCB"/>
    <w:rsid w:val="00F66162"/>
    <w:rsid w:val="00F71DB4"/>
    <w:rsid w:val="00F72BD2"/>
    <w:rsid w:val="00F77B4E"/>
    <w:rsid w:val="00F83DE8"/>
    <w:rsid w:val="00F86711"/>
    <w:rsid w:val="00F90787"/>
    <w:rsid w:val="00F90BFC"/>
    <w:rsid w:val="00F92DCA"/>
    <w:rsid w:val="00F95200"/>
    <w:rsid w:val="00F9697F"/>
    <w:rsid w:val="00F9745E"/>
    <w:rsid w:val="00FA17F8"/>
    <w:rsid w:val="00FA289D"/>
    <w:rsid w:val="00FA2B3F"/>
    <w:rsid w:val="00FA3506"/>
    <w:rsid w:val="00FA6E1B"/>
    <w:rsid w:val="00FA6FE2"/>
    <w:rsid w:val="00FB2E03"/>
    <w:rsid w:val="00FB584B"/>
    <w:rsid w:val="00FC11B8"/>
    <w:rsid w:val="00FC146C"/>
    <w:rsid w:val="00FC3309"/>
    <w:rsid w:val="00FC5C58"/>
    <w:rsid w:val="00FC6B3A"/>
    <w:rsid w:val="00FC7608"/>
    <w:rsid w:val="00FD3324"/>
    <w:rsid w:val="00FD3776"/>
    <w:rsid w:val="00FD3FFC"/>
    <w:rsid w:val="00FD68F9"/>
    <w:rsid w:val="00FE12A7"/>
    <w:rsid w:val="00FE13B9"/>
    <w:rsid w:val="00FE41FA"/>
    <w:rsid w:val="00FF1D02"/>
    <w:rsid w:val="00FF41FD"/>
    <w:rsid w:val="00FF468F"/>
    <w:rsid w:val="00FF5282"/>
    <w:rsid w:val="00FF6796"/>
    <w:rsid w:val="00FF6AA1"/>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96FF5B"/>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A59"/>
  </w:style>
  <w:style w:type="paragraph" w:styleId="Heading1">
    <w:name w:val="heading 1"/>
    <w:basedOn w:val="H1"/>
    <w:next w:val="Normal"/>
    <w:link w:val="Heading1Char"/>
    <w:uiPriority w:val="9"/>
    <w:qFormat/>
    <w:rsid w:val="000635DD"/>
    <w:pPr>
      <w:outlineLvl w:val="0"/>
    </w:pPr>
    <w:rPr>
      <w:sz w:val="36"/>
    </w:r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92036D"/>
    <w:rPr>
      <w:color w:val="580F8B"/>
      <w:u w:val="single"/>
    </w:rPr>
  </w:style>
  <w:style w:type="character" w:styleId="FollowedHyperlink">
    <w:name w:val="FollowedHyperlink"/>
    <w:basedOn w:val="DefaultParagraphFont"/>
    <w:uiPriority w:val="99"/>
    <w:semiHidden/>
    <w:unhideWhenUsed/>
    <w:rsid w:val="0051666F"/>
    <w:rPr>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iPriority w:val="99"/>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0635DD"/>
    <w:rPr>
      <w:b/>
      <w:color w:val="7030A0"/>
      <w:sz w:val="36"/>
      <w:szCs w:val="32"/>
    </w:rPr>
  </w:style>
  <w:style w:type="paragraph" w:styleId="TOCHeading">
    <w:name w:val="TOC Heading"/>
    <w:basedOn w:val="Heading1"/>
    <w:next w:val="Normal"/>
    <w:uiPriority w:val="39"/>
    <w:unhideWhenUsed/>
    <w:qFormat/>
    <w:rsid w:val="007863B8"/>
    <w:pPr>
      <w:spacing w:line="259" w:lineRule="auto"/>
      <w:outlineLvl w:val="9"/>
    </w:pPr>
    <w:rPr>
      <w:lang w:val="en-US"/>
    </w:rPr>
  </w:style>
  <w:style w:type="paragraph" w:styleId="TOC1">
    <w:name w:val="toc 1"/>
    <w:basedOn w:val="Normal"/>
    <w:next w:val="Normal"/>
    <w:autoRedefine/>
    <w:uiPriority w:val="39"/>
    <w:unhideWhenUsed/>
    <w:rsid w:val="00342AA3"/>
    <w:pPr>
      <w:tabs>
        <w:tab w:val="right" w:leader="dot" w:pos="9628"/>
      </w:tabs>
      <w:spacing w:after="100"/>
    </w:pPr>
    <w:rPr>
      <w:rFonts w:ascii="Calibri" w:eastAsia="Times New Roman" w:hAnsi="Calibri" w:cs="Times New Roman"/>
      <w:b/>
      <w:noProof/>
    </w:rPr>
  </w:style>
  <w:style w:type="paragraph" w:styleId="TOC2">
    <w:name w:val="toc 2"/>
    <w:basedOn w:val="Normal"/>
    <w:next w:val="Normal"/>
    <w:autoRedefine/>
    <w:uiPriority w:val="39"/>
    <w:unhideWhenUsed/>
    <w:rsid w:val="009F524D"/>
    <w:pPr>
      <w:tabs>
        <w:tab w:val="right" w:leader="dot" w:pos="9016"/>
      </w:tabs>
      <w:spacing w:after="100"/>
      <w:ind w:left="283"/>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ind w:left="714" w:hanging="357"/>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342AA3"/>
    <w:pPr>
      <w:tabs>
        <w:tab w:val="right" w:leader="dot" w:pos="9016"/>
      </w:tabs>
      <w:spacing w:after="100"/>
      <w:ind w:left="567"/>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755DD9"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755DD9" w:themeColor="accent3"/>
        <w:left w:val="single" w:sz="4" w:space="0" w:color="755DD9" w:themeColor="accent3"/>
        <w:bottom w:val="single" w:sz="4" w:space="0" w:color="755DD9" w:themeColor="accent3"/>
        <w:right w:val="single" w:sz="4" w:space="0" w:color="755DD9" w:themeColor="accent3"/>
      </w:tblBorders>
    </w:tblPr>
    <w:tblStylePr w:type="firstRow">
      <w:rPr>
        <w:b/>
        <w:bCs/>
        <w:color w:val="FFFFFF" w:themeColor="background1"/>
      </w:rPr>
      <w:tblPr/>
      <w:tcPr>
        <w:shd w:val="clear" w:color="auto" w:fill="755DD9" w:themeFill="accent3"/>
      </w:tcPr>
    </w:tblStylePr>
    <w:tblStylePr w:type="lastRow">
      <w:rPr>
        <w:b/>
        <w:bCs/>
      </w:rPr>
      <w:tblPr/>
      <w:tcPr>
        <w:tcBorders>
          <w:top w:val="double" w:sz="4" w:space="0" w:color="755D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5DD9" w:themeColor="accent3"/>
          <w:right w:val="single" w:sz="4" w:space="0" w:color="755DD9" w:themeColor="accent3"/>
        </w:tcBorders>
      </w:tcPr>
    </w:tblStylePr>
    <w:tblStylePr w:type="band1Horz">
      <w:tblPr/>
      <w:tcPr>
        <w:tcBorders>
          <w:top w:val="single" w:sz="4" w:space="0" w:color="755DD9" w:themeColor="accent3"/>
          <w:bottom w:val="single" w:sz="4" w:space="0" w:color="755D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5DD9" w:themeColor="accent3"/>
          <w:left w:val="nil"/>
        </w:tcBorders>
      </w:tcPr>
    </w:tblStylePr>
    <w:tblStylePr w:type="swCell">
      <w:tblPr/>
      <w:tcPr>
        <w:tcBorders>
          <w:top w:val="double" w:sz="4" w:space="0" w:color="755DD9"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paragraph" w:styleId="BodyText2">
    <w:name w:val="Body Text 2"/>
    <w:basedOn w:val="Normal"/>
    <w:link w:val="BodyText2Char"/>
    <w:uiPriority w:val="99"/>
    <w:unhideWhenUsed/>
    <w:rsid w:val="007574CE"/>
    <w:pPr>
      <w:spacing w:after="120" w:line="480" w:lineRule="auto"/>
    </w:pPr>
  </w:style>
  <w:style w:type="character" w:customStyle="1" w:styleId="BodyText2Char">
    <w:name w:val="Body Text 2 Char"/>
    <w:basedOn w:val="DefaultParagraphFont"/>
    <w:link w:val="BodyText2"/>
    <w:uiPriority w:val="99"/>
    <w:rsid w:val="007574CE"/>
  </w:style>
  <w:style w:type="paragraph" w:customStyle="1" w:styleId="Hyperlink1">
    <w:name w:val="Hyperlink1"/>
    <w:basedOn w:val="Normal"/>
    <w:link w:val="hyperlinkChar"/>
    <w:qFormat/>
    <w:rsid w:val="008915D1"/>
    <w:pPr>
      <w:tabs>
        <w:tab w:val="left" w:pos="1418"/>
      </w:tabs>
      <w:spacing w:after="0"/>
    </w:pPr>
    <w:rPr>
      <w:color w:val="46328C"/>
      <w:sz w:val="18"/>
    </w:rPr>
  </w:style>
  <w:style w:type="character" w:customStyle="1" w:styleId="hyperlinkChar">
    <w:name w:val="hyperlink Char"/>
    <w:basedOn w:val="DefaultParagraphFont"/>
    <w:link w:val="Hyperlink1"/>
    <w:rsid w:val="008915D1"/>
    <w:rPr>
      <w:color w:val="46328C"/>
      <w:sz w:val="18"/>
    </w:rPr>
  </w:style>
  <w:style w:type="paragraph" w:customStyle="1" w:styleId="link2">
    <w:name w:val="link2"/>
    <w:basedOn w:val="Normal"/>
    <w:link w:val="link2Char"/>
    <w:qFormat/>
    <w:rsid w:val="003F095B"/>
    <w:pPr>
      <w:spacing w:line="252" w:lineRule="auto"/>
    </w:pPr>
    <w:rPr>
      <w:rFonts w:eastAsiaTheme="minorEastAsia"/>
      <w:color w:val="46328C"/>
    </w:rPr>
  </w:style>
  <w:style w:type="character" w:customStyle="1" w:styleId="link2Char">
    <w:name w:val="link2 Char"/>
    <w:basedOn w:val="DefaultParagraphFont"/>
    <w:link w:val="link2"/>
    <w:rsid w:val="003F095B"/>
    <w:rPr>
      <w:rFonts w:eastAsiaTheme="minorEastAsia"/>
      <w:color w:val="46328C"/>
    </w:rPr>
  </w:style>
  <w:style w:type="paragraph" w:styleId="Revision">
    <w:name w:val="Revision"/>
    <w:hidden/>
    <w:uiPriority w:val="99"/>
    <w:semiHidden/>
    <w:rsid w:val="006B1673"/>
    <w:pPr>
      <w:spacing w:after="0" w:line="240" w:lineRule="auto"/>
    </w:pPr>
  </w:style>
  <w:style w:type="paragraph" w:customStyle="1" w:styleId="AddressHeadings">
    <w:name w:val="AddressHeadings"/>
    <w:basedOn w:val="NoSpacing"/>
    <w:link w:val="AddressHeadingsChar"/>
    <w:qFormat/>
    <w:rsid w:val="001B063D"/>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DefaultParagraphFont"/>
    <w:link w:val="AddressHeadings"/>
    <w:rsid w:val="001B063D"/>
    <w:rPr>
      <w:rFonts w:ascii="Calibri" w:eastAsiaTheme="minorEastAsia" w:hAnsi="Calibri"/>
      <w:b/>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8711">
      <w:bodyDiv w:val="1"/>
      <w:marLeft w:val="0"/>
      <w:marRight w:val="0"/>
      <w:marTop w:val="0"/>
      <w:marBottom w:val="0"/>
      <w:divBdr>
        <w:top w:val="none" w:sz="0" w:space="0" w:color="auto"/>
        <w:left w:val="none" w:sz="0" w:space="0" w:color="auto"/>
        <w:bottom w:val="none" w:sz="0" w:space="0" w:color="auto"/>
        <w:right w:val="none" w:sz="0" w:space="0" w:color="auto"/>
      </w:divBdr>
    </w:div>
    <w:div w:id="211354990">
      <w:bodyDiv w:val="1"/>
      <w:marLeft w:val="0"/>
      <w:marRight w:val="0"/>
      <w:marTop w:val="0"/>
      <w:marBottom w:val="0"/>
      <w:divBdr>
        <w:top w:val="none" w:sz="0" w:space="0" w:color="auto"/>
        <w:left w:val="none" w:sz="0" w:space="0" w:color="auto"/>
        <w:bottom w:val="none" w:sz="0" w:space="0" w:color="auto"/>
        <w:right w:val="none" w:sz="0" w:space="0" w:color="auto"/>
      </w:divBdr>
    </w:div>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42011343">
      <w:bodyDiv w:val="1"/>
      <w:marLeft w:val="0"/>
      <w:marRight w:val="0"/>
      <w:marTop w:val="0"/>
      <w:marBottom w:val="0"/>
      <w:divBdr>
        <w:top w:val="none" w:sz="0" w:space="0" w:color="auto"/>
        <w:left w:val="none" w:sz="0" w:space="0" w:color="auto"/>
        <w:bottom w:val="none" w:sz="0" w:space="0" w:color="auto"/>
        <w:right w:val="none" w:sz="0" w:space="0" w:color="auto"/>
      </w:divBdr>
    </w:div>
    <w:div w:id="1383289632">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6.jpg"/><Relationship Id="rId42" Type="http://schemas.microsoft.com/office/2007/relationships/hdphoto" Target="media/hdphoto7.wdp"/><Relationship Id="rId47" Type="http://schemas.openxmlformats.org/officeDocument/2006/relationships/image" Target="media/image23.jpg"/><Relationship Id="rId63" Type="http://schemas.openxmlformats.org/officeDocument/2006/relationships/image" Target="media/image36.jpg"/><Relationship Id="rId68" Type="http://schemas.openxmlformats.org/officeDocument/2006/relationships/image" Target="media/image4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ataservices@scsa.wa.edu.au" TargetMode="External"/><Relationship Id="rId29" Type="http://schemas.microsoft.com/office/2007/relationships/hdphoto" Target="media/hdphoto2.wdp"/><Relationship Id="rId11" Type="http://schemas.openxmlformats.org/officeDocument/2006/relationships/hyperlink" Target="https://creativecommons.org/licenses/by/4.0/" TargetMode="External"/><Relationship Id="rId24" Type="http://schemas.openxmlformats.org/officeDocument/2006/relationships/image" Target="media/image8.jpg"/><Relationship Id="rId32" Type="http://schemas.openxmlformats.org/officeDocument/2006/relationships/image" Target="media/image14.png"/><Relationship Id="rId37" Type="http://schemas.openxmlformats.org/officeDocument/2006/relationships/image" Target="media/image17.jpg"/><Relationship Id="rId40" Type="http://schemas.microsoft.com/office/2007/relationships/hdphoto" Target="media/hdphoto6.wdp"/><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2.jpg"/><Relationship Id="rId66" Type="http://schemas.openxmlformats.org/officeDocument/2006/relationships/image" Target="media/image39.jpg"/><Relationship Id="rId5" Type="http://schemas.openxmlformats.org/officeDocument/2006/relationships/webSettings" Target="webSettings.xml"/><Relationship Id="rId61" Type="http://schemas.openxmlformats.org/officeDocument/2006/relationships/hyperlink" Target="https://srms.scsa.wa.edu.au/" TargetMode="External"/><Relationship Id="rId19" Type="http://schemas.openxmlformats.org/officeDocument/2006/relationships/image" Target="media/image4.jp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jpg"/><Relationship Id="rId30" Type="http://schemas.openxmlformats.org/officeDocument/2006/relationships/image" Target="media/image13.png"/><Relationship Id="rId35" Type="http://schemas.microsoft.com/office/2007/relationships/hdphoto" Target="media/hdphoto5.wdp"/><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image" Target="media/image30.jpg"/><Relationship Id="rId64" Type="http://schemas.openxmlformats.org/officeDocument/2006/relationships/image" Target="media/image37.jp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hyperlink" Target="mailto:info@scsa.wa.edu.au" TargetMode="External"/><Relationship Id="rId17" Type="http://schemas.openxmlformats.org/officeDocument/2006/relationships/hyperlink" Target="https://srms.scsa.wa.edu.au" TargetMode="External"/><Relationship Id="rId25" Type="http://schemas.openxmlformats.org/officeDocument/2006/relationships/image" Target="media/image9.jpg"/><Relationship Id="rId33" Type="http://schemas.microsoft.com/office/2007/relationships/hdphoto" Target="media/hdphoto4.wdp"/><Relationship Id="rId38" Type="http://schemas.openxmlformats.org/officeDocument/2006/relationships/image" Target="media/image18.jpg"/><Relationship Id="rId46" Type="http://schemas.microsoft.com/office/2007/relationships/hdphoto" Target="media/hdphoto9.wdp"/><Relationship Id="rId59" Type="http://schemas.openxmlformats.org/officeDocument/2006/relationships/image" Target="media/image33.jpg"/><Relationship Id="rId67" Type="http://schemas.openxmlformats.org/officeDocument/2006/relationships/footer" Target="footer3.xml"/><Relationship Id="rId20" Type="http://schemas.openxmlformats.org/officeDocument/2006/relationships/image" Target="media/image5.jpg"/><Relationship Id="rId41" Type="http://schemas.openxmlformats.org/officeDocument/2006/relationships/image" Target="media/image20.png"/><Relationship Id="rId54" Type="http://schemas.microsoft.com/office/2007/relationships/hdphoto" Target="media/hdphoto11.wdp"/><Relationship Id="rId62" Type="http://schemas.openxmlformats.org/officeDocument/2006/relationships/image" Target="media/image35.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microsoft.com/office/2007/relationships/hdphoto" Target="media/hdphoto1.wdp"/><Relationship Id="rId28" Type="http://schemas.openxmlformats.org/officeDocument/2006/relationships/image" Target="media/image12.png"/><Relationship Id="rId36" Type="http://schemas.openxmlformats.org/officeDocument/2006/relationships/image" Target="media/image16.jpg"/><Relationship Id="rId49" Type="http://schemas.microsoft.com/office/2007/relationships/hdphoto" Target="media/hdphoto10.wdp"/><Relationship Id="rId57" Type="http://schemas.openxmlformats.org/officeDocument/2006/relationships/image" Target="media/image31.jpg"/><Relationship Id="rId10" Type="http://schemas.openxmlformats.org/officeDocument/2006/relationships/image" Target="media/image2.jpg"/><Relationship Id="rId31" Type="http://schemas.microsoft.com/office/2007/relationships/hdphoto" Target="media/hdphoto3.wdp"/><Relationship Id="rId44" Type="http://schemas.microsoft.com/office/2007/relationships/hdphoto" Target="media/hdphoto8.wdp"/><Relationship Id="rId52" Type="http://schemas.openxmlformats.org/officeDocument/2006/relationships/image" Target="media/image27.jpg"/><Relationship Id="rId60" Type="http://schemas.openxmlformats.org/officeDocument/2006/relationships/image" Target="media/image34.jpg"/><Relationship Id="rId65" Type="http://schemas.openxmlformats.org/officeDocument/2006/relationships/image" Target="media/image38.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scsa.wa.edu.au/" TargetMode="External"/><Relationship Id="rId18" Type="http://schemas.openxmlformats.org/officeDocument/2006/relationships/image" Target="media/image3.jpg"/><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25.jpg"/><Relationship Id="rId55"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A2171-8A32-48AD-A1BD-F22ECE18E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Style.dotx</Template>
  <TotalTime>60</TotalTime>
  <Pages>24</Pages>
  <Words>3570</Words>
  <Characters>18996</Characters>
  <Application>Microsoft Office Word</Application>
  <DocSecurity>0</DocSecurity>
  <Lines>404</Lines>
  <Paragraphs>247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Hoare</dc:creator>
  <cp:lastModifiedBy>Rachel Hoare</cp:lastModifiedBy>
  <cp:revision>25</cp:revision>
  <cp:lastPrinted>2023-05-26T02:50:00Z</cp:lastPrinted>
  <dcterms:created xsi:type="dcterms:W3CDTF">2023-05-02T05:25:00Z</dcterms:created>
  <dcterms:modified xsi:type="dcterms:W3CDTF">2024-02-13T09:47:00Z</dcterms:modified>
</cp:coreProperties>
</file>