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88CFE" w14:textId="77777777" w:rsidR="0050003A" w:rsidRPr="003A2F86" w:rsidRDefault="00A56DE3" w:rsidP="003A2F86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Proses pendaftaran bahasa </w:t>
      </w:r>
      <w:r w:rsidR="00522384">
        <w:rPr>
          <w:rFonts w:ascii="Calibri" w:hAnsi="Calibri"/>
          <w:b/>
          <w:lang w:val="en-AU"/>
        </w:rPr>
        <w:t>–</w:t>
      </w:r>
      <w:r>
        <w:rPr>
          <w:rFonts w:ascii="Calibri" w:hAnsi="Calibri"/>
          <w:b/>
        </w:rPr>
        <w:t xml:space="preserve"> Informasi untuk orang tua</w:t>
      </w:r>
    </w:p>
    <w:p w14:paraId="69C5CE81" w14:textId="77777777" w:rsidR="0050003A" w:rsidRDefault="0050003A" w:rsidP="00522384">
      <w:pPr>
        <w:pStyle w:val="Default"/>
        <w:spacing w:after="200"/>
        <w:rPr>
          <w:sz w:val="22"/>
          <w:szCs w:val="22"/>
        </w:rPr>
      </w:pPr>
      <w:r>
        <w:rPr>
          <w:sz w:val="22"/>
        </w:rPr>
        <w:t xml:space="preserve">Semua siswa yang ingin mendaftar dalam kelas bahasa WACE diminta untuk mengajukan </w:t>
      </w:r>
      <w:r>
        <w:rPr>
          <w:i/>
          <w:sz w:val="22"/>
        </w:rPr>
        <w:t>Permohonan izin mendaftar</w:t>
      </w:r>
      <w:r>
        <w:rPr>
          <w:sz w:val="22"/>
        </w:rPr>
        <w:t xml:space="preserve"> secara online di </w:t>
      </w:r>
      <w:r>
        <w:rPr>
          <w:i/>
        </w:rPr>
        <w:t>dalam kelas Bahasa WACE</w:t>
      </w:r>
      <w:r>
        <w:rPr>
          <w:sz w:val="22"/>
        </w:rPr>
        <w:t xml:space="preserve"> ke Otoritas Kurikulum dan Standar Sekolah (selanjutnya disebut Otoritas). </w:t>
      </w:r>
    </w:p>
    <w:p w14:paraId="649009B8" w14:textId="77777777" w:rsidR="0050003A" w:rsidRDefault="0050003A" w:rsidP="00522384">
      <w:pPr>
        <w:spacing w:after="200"/>
      </w:pPr>
      <w:r>
        <w:t>Permohonan online diisi oleh siswa saat mereka berada di Kelas 10*.</w:t>
      </w:r>
    </w:p>
    <w:p w14:paraId="04D1D667" w14:textId="77777777" w:rsidR="0050003A" w:rsidRDefault="0050003A" w:rsidP="00522384">
      <w:pPr>
        <w:pStyle w:val="NoSpacing"/>
        <w:spacing w:after="200"/>
        <w:rPr>
          <w:rFonts w:ascii="Calibri" w:hAnsi="Calibri" w:cs="Calibri"/>
        </w:rPr>
      </w:pPr>
      <w:r>
        <w:rPr>
          <w:rFonts w:ascii="Calibri" w:hAnsi="Calibri"/>
        </w:rPr>
        <w:t>Untuk mengisi permohonan online, siswa perlu menggunakan komputer, baik di rumah maupun di sekolah. Jika Anda memiliki pertanyaan, mintalah bantuan guru Bahasa atau administrasi sekolah anak Anda.</w:t>
      </w:r>
    </w:p>
    <w:p w14:paraId="011AD8E1" w14:textId="77777777" w:rsidR="0050003A" w:rsidRPr="0050003A" w:rsidRDefault="0050003A" w:rsidP="00522384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/>
          <w:b/>
        </w:rPr>
        <w:t>Informasi yang dibutuhkan</w:t>
      </w:r>
    </w:p>
    <w:p w14:paraId="7DFEF0B3" w14:textId="77777777" w:rsidR="0050003A" w:rsidRDefault="003D1B89" w:rsidP="0050003A">
      <w:pPr>
        <w:pStyle w:val="Default"/>
        <w:rPr>
          <w:rFonts w:eastAsiaTheme="minorEastAsia"/>
          <w:sz w:val="22"/>
          <w:szCs w:val="22"/>
        </w:rPr>
      </w:pPr>
      <w:r>
        <w:rPr>
          <w:sz w:val="22"/>
        </w:rPr>
        <w:t xml:space="preserve">Anak Anda perlu menyediakan rincian berikut: </w:t>
      </w:r>
    </w:p>
    <w:p w14:paraId="3864EF60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t>data-data tentang sekolah anak Anda per tahun ajaran sejak belum masuk SD:</w:t>
      </w:r>
    </w:p>
    <w:p w14:paraId="13400DEB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rapor sekolah selama bersekolah di luar negeri</w:t>
      </w:r>
    </w:p>
    <w:p w14:paraId="1B62B442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negara tempat di mana Anda pernah tinggal</w:t>
      </w:r>
    </w:p>
    <w:p w14:paraId="34AA112F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negara yang pernah dikunjungi</w:t>
      </w:r>
    </w:p>
    <w:p w14:paraId="7B61FD4E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alasan mengunjungi negara tempat bahasa tersebut digunakan</w:t>
      </w:r>
    </w:p>
    <w:p w14:paraId="793F933E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lama kunjungan di negara tempat bahasa tersebut digunakan</w:t>
      </w:r>
    </w:p>
    <w:p w14:paraId="17009FBF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bahasa yang pertama kali dipelajari oleh anak Anda</w:t>
      </w:r>
    </w:p>
    <w:p w14:paraId="0DFD1D5C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bahasa lain yang dapat digunakan anak Anda untuk berbicara, membaca dan menulis</w:t>
      </w:r>
    </w:p>
    <w:p w14:paraId="425C0406" w14:textId="77777777" w:rsidR="00A56DE3" w:rsidRPr="00A56DE3" w:rsidRDefault="00A56DE3" w:rsidP="00522384">
      <w:pPr>
        <w:pStyle w:val="ListParagraph"/>
        <w:numPr>
          <w:ilvl w:val="0"/>
          <w:numId w:val="4"/>
        </w:numPr>
      </w:pPr>
      <w:r>
        <w:t>bahasa yang digunakan anak Anda dengan orang tua, wali, atau saudara dan teman-temannya</w:t>
      </w:r>
    </w:p>
    <w:p w14:paraId="5F133D75" w14:textId="77777777" w:rsidR="0050003A" w:rsidRPr="00A56DE3" w:rsidRDefault="0050003A" w:rsidP="00522384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Dokumen pendukung </w:t>
      </w:r>
    </w:p>
    <w:p w14:paraId="0029A533" w14:textId="77777777" w:rsidR="0050003A" w:rsidRPr="00A56DE3" w:rsidRDefault="003D1B89" w:rsidP="00A56DE3">
      <w:pPr>
        <w:spacing w:after="0"/>
      </w:pPr>
      <w:r>
        <w:rPr>
          <w:rFonts w:ascii="Calibri" w:hAnsi="Calibri"/>
        </w:rPr>
        <w:t xml:space="preserve">Anak Anda perlu menyediakan </w:t>
      </w:r>
      <w:r>
        <w:t>foto atau pindaian dokumen-dokumen berikut:</w:t>
      </w:r>
    </w:p>
    <w:p w14:paraId="58B33406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t>formulir pernyataan orang tua/wali (wajib)</w:t>
      </w:r>
    </w:p>
    <w:p w14:paraId="6DDFA13F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t>halaman identifikasi paspor, jika ada</w:t>
      </w:r>
    </w:p>
    <w:p w14:paraId="3739D8A9" w14:textId="77777777" w:rsidR="0050003A" w:rsidRPr="00DA7631" w:rsidRDefault="0050003A" w:rsidP="00A56DE3">
      <w:pPr>
        <w:pStyle w:val="ListParagraph"/>
        <w:numPr>
          <w:ilvl w:val="0"/>
          <w:numId w:val="4"/>
        </w:numPr>
        <w:spacing w:after="120"/>
      </w:pPr>
      <w:r>
        <w:t>catatan pergerakan/perpindahan internasional, jika ada</w:t>
      </w:r>
    </w:p>
    <w:p w14:paraId="41399F17" w14:textId="77777777" w:rsidR="0050003A" w:rsidRPr="00DA7631" w:rsidRDefault="0050003A" w:rsidP="00522384">
      <w:pPr>
        <w:pStyle w:val="ListParagraph"/>
        <w:numPr>
          <w:ilvl w:val="0"/>
          <w:numId w:val="4"/>
        </w:numPr>
      </w:pPr>
      <w:r>
        <w:t>rapor sekolah luar negeri, jika ada</w:t>
      </w:r>
    </w:p>
    <w:p w14:paraId="5A990B12" w14:textId="0ADD8A1F" w:rsidR="0050003A" w:rsidRDefault="0050003A" w:rsidP="00522384">
      <w:pPr>
        <w:spacing w:after="200"/>
      </w:pPr>
      <w:r>
        <w:t xml:space="preserve">Informasi tentang proses </w:t>
      </w:r>
      <w:proofErr w:type="spellStart"/>
      <w:r w:rsidR="00872E42">
        <w:rPr>
          <w:lang w:val="en-AU"/>
        </w:rPr>
        <w:t>aplikasi</w:t>
      </w:r>
      <w:proofErr w:type="spellEnd"/>
      <w:r w:rsidR="00872E42">
        <w:rPr>
          <w:lang w:val="en-AU"/>
        </w:rPr>
        <w:t xml:space="preserve"> </w:t>
      </w:r>
      <w:proofErr w:type="spellStart"/>
      <w:r w:rsidR="00872E42">
        <w:rPr>
          <w:lang w:val="en-AU"/>
        </w:rPr>
        <w:t>ini</w:t>
      </w:r>
      <w:proofErr w:type="spellEnd"/>
      <w:r>
        <w:t xml:space="preserve"> tersedia di situs web Otoritas</w:t>
      </w:r>
      <w:r w:rsidR="00844394">
        <w:rPr>
          <w:lang w:val="en-AU"/>
        </w:rPr>
        <w:t xml:space="preserve"> </w:t>
      </w:r>
      <w:r w:rsidR="00844394">
        <w:rPr>
          <w:color w:val="7030A0"/>
          <w:u w:val="single"/>
        </w:rPr>
        <w:t>https://senior-secondary.scsa.wa.edu.au/syllabus-and-support-materials/languages</w:t>
      </w:r>
      <w:r>
        <w:t>.</w:t>
      </w:r>
    </w:p>
    <w:p w14:paraId="6F188F39" w14:textId="1A2B2DDF" w:rsidR="00A56DE3" w:rsidRDefault="00A56DE3" w:rsidP="0050003A">
      <w:r>
        <w:t xml:space="preserve">* Hal ini juga berlaku untuk siswa di Kelas 9 yang akan mendaftar untuk mengikuti </w:t>
      </w:r>
      <w:proofErr w:type="spellStart"/>
      <w:r w:rsidR="000404E3">
        <w:rPr>
          <w:lang w:val="en-AU"/>
        </w:rPr>
        <w:t>pelaj</w:t>
      </w:r>
      <w:r w:rsidR="00102F9E">
        <w:rPr>
          <w:lang w:val="en-AU"/>
        </w:rPr>
        <w:t>aran</w:t>
      </w:r>
      <w:proofErr w:type="spellEnd"/>
      <w:r w:rsidR="00102F9E">
        <w:rPr>
          <w:lang w:val="en-AU"/>
        </w:rPr>
        <w:t xml:space="preserve"> </w:t>
      </w:r>
      <w:r>
        <w:t>Bahasa Kelas 11.</w:t>
      </w:r>
      <w:bookmarkStart w:id="0" w:name="_GoBack"/>
      <w:bookmarkEnd w:id="0"/>
    </w:p>
    <w:sectPr w:rsidR="00A56D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77730" w14:textId="77777777" w:rsidR="00B914E0" w:rsidRDefault="00B914E0" w:rsidP="008752F3">
      <w:pPr>
        <w:spacing w:after="0" w:line="240" w:lineRule="auto"/>
      </w:pPr>
      <w:r>
        <w:separator/>
      </w:r>
    </w:p>
  </w:endnote>
  <w:endnote w:type="continuationSeparator" w:id="0">
    <w:p w14:paraId="504E1C6D" w14:textId="77777777" w:rsidR="00B914E0" w:rsidRDefault="00B914E0" w:rsidP="0087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A075" w14:textId="56B19D99" w:rsidR="00D521D7" w:rsidRPr="00A765A4" w:rsidRDefault="00D521D7" w:rsidP="00D521D7">
    <w:pPr>
      <w:spacing w:after="0" w:line="276" w:lineRule="auto"/>
      <w:rPr>
        <w:sz w:val="18"/>
        <w:lang w:val="en-AU"/>
      </w:rPr>
    </w:pPr>
    <w:r w:rsidRPr="00D521D7">
      <w:rPr>
        <w:sz w:val="18"/>
      </w:rPr>
      <w:t>2021/36019</w:t>
    </w:r>
    <w:r w:rsidR="00A765A4">
      <w:rPr>
        <w:sz w:val="18"/>
        <w:lang w:val="en-AU"/>
      </w:rPr>
      <w:t>v2</w:t>
    </w:r>
  </w:p>
  <w:p w14:paraId="3F505DB4" w14:textId="77777777" w:rsidR="00D521D7" w:rsidRPr="00D521D7" w:rsidRDefault="00D521D7" w:rsidP="00D521D7">
    <w:pPr>
      <w:spacing w:after="0" w:line="276" w:lineRule="auto"/>
      <w:rPr>
        <w:sz w:val="18"/>
      </w:rPr>
    </w:pPr>
    <w:r w:rsidRPr="00D521D7">
      <w:rPr>
        <w:sz w:val="18"/>
      </w:rPr>
      <w:t>Indonesian | Information for parents | Languages enrolment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D3FA9" w14:textId="77777777" w:rsidR="00B914E0" w:rsidRDefault="00B914E0" w:rsidP="008752F3">
      <w:pPr>
        <w:spacing w:after="0" w:line="240" w:lineRule="auto"/>
      </w:pPr>
      <w:r>
        <w:separator/>
      </w:r>
    </w:p>
  </w:footnote>
  <w:footnote w:type="continuationSeparator" w:id="0">
    <w:p w14:paraId="292B8043" w14:textId="77777777" w:rsidR="00B914E0" w:rsidRDefault="00B914E0" w:rsidP="0087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0D2A" w14:textId="77777777" w:rsidR="00D521D7" w:rsidRDefault="00D521D7" w:rsidP="00914D00">
    <w:pPr>
      <w:pStyle w:val="Header"/>
      <w:spacing w:after="360"/>
      <w:ind w:left="-624"/>
    </w:pPr>
    <w:r w:rsidRPr="00672FA0">
      <w:rPr>
        <w:rFonts w:ascii="Calibri" w:hAnsi="Calibri" w:cs="Calibri"/>
        <w:b/>
        <w:noProof/>
        <w:color w:val="7030A0"/>
        <w:sz w:val="18"/>
        <w:szCs w:val="18"/>
        <w:lang w:val="en-AU" w:eastAsia="en-AU"/>
      </w:rPr>
      <w:drawing>
        <wp:inline distT="0" distB="0" distL="0" distR="0" wp14:anchorId="3A57542B" wp14:editId="4344BD1A">
          <wp:extent cx="6453482" cy="576000"/>
          <wp:effectExtent l="0" t="0" r="5080" b="0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0404E3"/>
    <w:rsid w:val="00102F9E"/>
    <w:rsid w:val="00124340"/>
    <w:rsid w:val="001A0548"/>
    <w:rsid w:val="001B1B64"/>
    <w:rsid w:val="001D21EA"/>
    <w:rsid w:val="0022795E"/>
    <w:rsid w:val="003A2F86"/>
    <w:rsid w:val="003D1B89"/>
    <w:rsid w:val="0050003A"/>
    <w:rsid w:val="00522384"/>
    <w:rsid w:val="00690EC5"/>
    <w:rsid w:val="00700DAC"/>
    <w:rsid w:val="00844394"/>
    <w:rsid w:val="00872E42"/>
    <w:rsid w:val="008752F3"/>
    <w:rsid w:val="00914D00"/>
    <w:rsid w:val="00A54CAD"/>
    <w:rsid w:val="00A56DE3"/>
    <w:rsid w:val="00A765A4"/>
    <w:rsid w:val="00B914E0"/>
    <w:rsid w:val="00C72196"/>
    <w:rsid w:val="00D521D7"/>
    <w:rsid w:val="00DE4B75"/>
    <w:rsid w:val="00D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C37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F3"/>
  </w:style>
  <w:style w:type="paragraph" w:styleId="Footer">
    <w:name w:val="footer"/>
    <w:basedOn w:val="Normal"/>
    <w:link w:val="Foot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3"/>
  </w:style>
  <w:style w:type="paragraph" w:styleId="BalloonText">
    <w:name w:val="Balloon Text"/>
    <w:basedOn w:val="Normal"/>
    <w:link w:val="BalloonTextChar"/>
    <w:uiPriority w:val="99"/>
    <w:semiHidden/>
    <w:unhideWhenUsed/>
    <w:rsid w:val="00D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2022-02-10T07:38:00Z</dcterms:created>
  <dcterms:modified xsi:type="dcterms:W3CDTF">2022-06-01T06:32:00Z</dcterms:modified>
</cp:coreProperties>
</file>