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59" w:rsidRDefault="00131FEA" w:rsidP="00131FEA">
      <w:pPr>
        <w:pStyle w:val="Heading5"/>
        <w:tabs>
          <w:tab w:val="clear" w:pos="879"/>
          <w:tab w:val="left" w:pos="426"/>
        </w:tabs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t>Part 1</w:t>
      </w:r>
      <w:r>
        <w:rPr>
          <w:rStyle w:val="CharSectno"/>
          <w:rFonts w:ascii="Arial" w:hAnsi="Arial" w:cs="Arial"/>
          <w:sz w:val="32"/>
          <w:szCs w:val="32"/>
        </w:rPr>
        <w:tab/>
      </w:r>
      <w:r w:rsidR="00F21327">
        <w:rPr>
          <w:rStyle w:val="CharSectno"/>
          <w:rFonts w:ascii="Arial" w:hAnsi="Arial" w:cs="Arial"/>
          <w:sz w:val="32"/>
          <w:szCs w:val="32"/>
        </w:rPr>
        <w:t>Completing the S</w:t>
      </w:r>
      <w:r w:rsidR="00716044" w:rsidRPr="00716044">
        <w:rPr>
          <w:rStyle w:val="CharSectno"/>
          <w:rFonts w:ascii="Arial" w:hAnsi="Arial" w:cs="Arial"/>
          <w:sz w:val="32"/>
          <w:szCs w:val="32"/>
        </w:rPr>
        <w:t>tatutory declaration</w:t>
      </w:r>
    </w:p>
    <w:p w:rsidR="00716044" w:rsidRPr="00716044" w:rsidRDefault="00716044" w:rsidP="00716044"/>
    <w:p w:rsidR="00E65659" w:rsidRDefault="00E65659" w:rsidP="00716044">
      <w:pPr>
        <w:pStyle w:val="Subsection"/>
        <w:numPr>
          <w:ilvl w:val="0"/>
          <w:numId w:val="2"/>
        </w:numPr>
        <w:tabs>
          <w:tab w:val="clear" w:pos="595"/>
          <w:tab w:val="clear" w:pos="879"/>
          <w:tab w:val="right" w:pos="0"/>
        </w:tabs>
        <w:rPr>
          <w:rFonts w:ascii="Arial" w:hAnsi="Arial" w:cs="Arial"/>
          <w:b/>
          <w:sz w:val="22"/>
          <w:szCs w:val="22"/>
        </w:rPr>
      </w:pPr>
      <w:r w:rsidRPr="00716044">
        <w:rPr>
          <w:rFonts w:ascii="Arial" w:hAnsi="Arial" w:cs="Arial"/>
          <w:b/>
          <w:sz w:val="22"/>
          <w:szCs w:val="22"/>
        </w:rPr>
        <w:t>The person who is making</w:t>
      </w:r>
      <w:r w:rsidR="00716044" w:rsidRPr="00716044">
        <w:rPr>
          <w:rFonts w:ascii="Arial" w:hAnsi="Arial" w:cs="Arial"/>
          <w:b/>
          <w:sz w:val="22"/>
          <w:szCs w:val="22"/>
        </w:rPr>
        <w:t xml:space="preserve"> the statutory declaration must:</w:t>
      </w:r>
    </w:p>
    <w:p w:rsidR="00E65659" w:rsidRPr="00716044" w:rsidRDefault="00E65659" w:rsidP="00716044">
      <w:pPr>
        <w:pStyle w:val="Subsection"/>
        <w:numPr>
          <w:ilvl w:val="0"/>
          <w:numId w:val="3"/>
        </w:numPr>
        <w:tabs>
          <w:tab w:val="clear" w:pos="595"/>
          <w:tab w:val="clear" w:pos="879"/>
          <w:tab w:val="right" w:pos="0"/>
        </w:tabs>
        <w:rPr>
          <w:rFonts w:ascii="Arial" w:hAnsi="Arial" w:cs="Arial"/>
          <w:sz w:val="22"/>
          <w:szCs w:val="22"/>
        </w:rPr>
      </w:pPr>
      <w:r w:rsidRPr="00716044">
        <w:rPr>
          <w:rFonts w:ascii="Arial" w:hAnsi="Arial" w:cs="Arial"/>
          <w:sz w:val="22"/>
          <w:szCs w:val="22"/>
        </w:rPr>
        <w:t>sign or personally mark the statutory declaration;</w:t>
      </w:r>
    </w:p>
    <w:p w:rsidR="00E65659" w:rsidRPr="00716044" w:rsidRDefault="00E65659" w:rsidP="00716044">
      <w:pPr>
        <w:pStyle w:val="Subsection"/>
        <w:numPr>
          <w:ilvl w:val="0"/>
          <w:numId w:val="3"/>
        </w:numPr>
        <w:tabs>
          <w:tab w:val="clear" w:pos="595"/>
          <w:tab w:val="clear" w:pos="879"/>
          <w:tab w:val="right" w:pos="0"/>
        </w:tabs>
        <w:rPr>
          <w:rFonts w:ascii="Arial" w:hAnsi="Arial" w:cs="Arial"/>
          <w:sz w:val="22"/>
          <w:szCs w:val="22"/>
        </w:rPr>
      </w:pPr>
      <w:r w:rsidRPr="00716044">
        <w:rPr>
          <w:rFonts w:ascii="Arial" w:hAnsi="Arial" w:cs="Arial"/>
          <w:sz w:val="22"/>
          <w:szCs w:val="22"/>
        </w:rPr>
        <w:t xml:space="preserve">sign or initial any alteration, such as an insertion or erasure, that has been </w:t>
      </w:r>
      <w:r w:rsidR="00716044" w:rsidRPr="00716044">
        <w:rPr>
          <w:rFonts w:ascii="Arial" w:hAnsi="Arial" w:cs="Arial"/>
          <w:sz w:val="22"/>
          <w:szCs w:val="22"/>
        </w:rPr>
        <w:t xml:space="preserve">  </w:t>
      </w:r>
      <w:r w:rsidRPr="00716044">
        <w:rPr>
          <w:rFonts w:ascii="Arial" w:hAnsi="Arial" w:cs="Arial"/>
          <w:sz w:val="22"/>
          <w:szCs w:val="22"/>
        </w:rPr>
        <w:t>made to the statutory declaration; and</w:t>
      </w:r>
    </w:p>
    <w:p w:rsidR="00E65659" w:rsidRPr="00716044" w:rsidRDefault="00E65659" w:rsidP="00716044">
      <w:pPr>
        <w:pStyle w:val="Subsection"/>
        <w:numPr>
          <w:ilvl w:val="0"/>
          <w:numId w:val="3"/>
        </w:numPr>
        <w:tabs>
          <w:tab w:val="clear" w:pos="595"/>
          <w:tab w:val="clear" w:pos="879"/>
          <w:tab w:val="right" w:pos="0"/>
        </w:tabs>
        <w:rPr>
          <w:rFonts w:ascii="Arial" w:hAnsi="Arial" w:cs="Arial"/>
          <w:sz w:val="22"/>
          <w:szCs w:val="22"/>
        </w:rPr>
      </w:pPr>
      <w:r w:rsidRPr="00716044">
        <w:rPr>
          <w:rFonts w:ascii="Arial" w:hAnsi="Arial" w:cs="Arial"/>
          <w:sz w:val="22"/>
          <w:szCs w:val="22"/>
        </w:rPr>
        <w:t>in the presence of an au</w:t>
      </w:r>
      <w:r w:rsidR="00716044">
        <w:rPr>
          <w:rFonts w:ascii="Arial" w:hAnsi="Arial" w:cs="Arial"/>
          <w:sz w:val="22"/>
          <w:szCs w:val="22"/>
        </w:rPr>
        <w:t>thorised witness</w:t>
      </w:r>
      <w:r w:rsidR="00131FEA">
        <w:rPr>
          <w:rFonts w:ascii="Arial" w:hAnsi="Arial" w:cs="Arial"/>
          <w:sz w:val="22"/>
          <w:szCs w:val="22"/>
        </w:rPr>
        <w:t>*</w:t>
      </w:r>
      <w:r w:rsidR="00716044">
        <w:rPr>
          <w:rFonts w:ascii="Arial" w:hAnsi="Arial" w:cs="Arial"/>
          <w:sz w:val="22"/>
          <w:szCs w:val="22"/>
        </w:rPr>
        <w:t xml:space="preserve"> declare orally:</w:t>
      </w:r>
      <w:r w:rsidRPr="00716044">
        <w:rPr>
          <w:rFonts w:ascii="Arial" w:hAnsi="Arial" w:cs="Arial"/>
          <w:sz w:val="22"/>
          <w:szCs w:val="22"/>
        </w:rPr>
        <w:t xml:space="preserve"> </w:t>
      </w:r>
    </w:p>
    <w:p w:rsidR="00E65659" w:rsidRPr="00716044" w:rsidRDefault="00E65659" w:rsidP="00716044">
      <w:pPr>
        <w:pStyle w:val="Indenti"/>
        <w:rPr>
          <w:rFonts w:ascii="Arial" w:hAnsi="Arial" w:cs="Arial"/>
          <w:sz w:val="22"/>
          <w:szCs w:val="22"/>
        </w:rPr>
      </w:pPr>
      <w:r w:rsidRPr="00716044">
        <w:rPr>
          <w:rFonts w:ascii="Arial" w:hAnsi="Arial" w:cs="Arial"/>
          <w:sz w:val="22"/>
          <w:szCs w:val="22"/>
        </w:rPr>
        <w:tab/>
        <w:t>(i)</w:t>
      </w:r>
      <w:r w:rsidRPr="00716044">
        <w:rPr>
          <w:rFonts w:ascii="Arial" w:hAnsi="Arial" w:cs="Arial"/>
          <w:sz w:val="22"/>
          <w:szCs w:val="22"/>
        </w:rPr>
        <w:tab/>
        <w:t>that he or she is the person named as the maker of the statutory declaration;</w:t>
      </w:r>
    </w:p>
    <w:p w:rsidR="00E65659" w:rsidRPr="00716044" w:rsidRDefault="00E65659" w:rsidP="00E65659">
      <w:pPr>
        <w:pStyle w:val="Indenti"/>
        <w:rPr>
          <w:rFonts w:ascii="Arial" w:hAnsi="Arial" w:cs="Arial"/>
          <w:sz w:val="22"/>
          <w:szCs w:val="22"/>
        </w:rPr>
      </w:pPr>
      <w:r w:rsidRPr="00716044">
        <w:rPr>
          <w:rFonts w:ascii="Arial" w:hAnsi="Arial" w:cs="Arial"/>
          <w:sz w:val="22"/>
          <w:szCs w:val="22"/>
        </w:rPr>
        <w:tab/>
        <w:t>(ii)</w:t>
      </w:r>
      <w:r w:rsidRPr="00716044">
        <w:rPr>
          <w:rFonts w:ascii="Arial" w:hAnsi="Arial" w:cs="Arial"/>
          <w:sz w:val="22"/>
          <w:szCs w:val="22"/>
        </w:rPr>
        <w:tab/>
        <w:t>that the contents of the statutory declaration are</w:t>
      </w:r>
      <w:bookmarkStart w:id="0" w:name="_Hlt53916077"/>
      <w:bookmarkEnd w:id="0"/>
      <w:r w:rsidRPr="00716044">
        <w:rPr>
          <w:rFonts w:ascii="Arial" w:hAnsi="Arial" w:cs="Arial"/>
          <w:sz w:val="22"/>
          <w:szCs w:val="22"/>
        </w:rPr>
        <w:t xml:space="preserve"> true;</w:t>
      </w:r>
    </w:p>
    <w:p w:rsidR="00E65659" w:rsidRPr="00716044" w:rsidRDefault="00E65659" w:rsidP="00E65659">
      <w:pPr>
        <w:pStyle w:val="Indenti"/>
        <w:rPr>
          <w:rFonts w:ascii="Arial" w:hAnsi="Arial" w:cs="Arial"/>
          <w:sz w:val="22"/>
          <w:szCs w:val="22"/>
        </w:rPr>
      </w:pPr>
      <w:r w:rsidRPr="00716044">
        <w:rPr>
          <w:rFonts w:ascii="Arial" w:hAnsi="Arial" w:cs="Arial"/>
          <w:sz w:val="22"/>
          <w:szCs w:val="22"/>
        </w:rPr>
        <w:tab/>
        <w:t>(iii)</w:t>
      </w:r>
      <w:r w:rsidRPr="00716044">
        <w:rPr>
          <w:rFonts w:ascii="Arial" w:hAnsi="Arial" w:cs="Arial"/>
          <w:sz w:val="22"/>
          <w:szCs w:val="22"/>
        </w:rPr>
        <w:tab/>
        <w:t>that the signature or mark is his or hers; and</w:t>
      </w:r>
    </w:p>
    <w:p w:rsidR="00E65659" w:rsidRDefault="00E65659" w:rsidP="00E65659">
      <w:pPr>
        <w:pStyle w:val="Indenti"/>
        <w:rPr>
          <w:rFonts w:ascii="Arial" w:hAnsi="Arial" w:cs="Arial"/>
          <w:sz w:val="22"/>
          <w:szCs w:val="22"/>
        </w:rPr>
      </w:pPr>
      <w:r w:rsidRPr="00716044">
        <w:rPr>
          <w:rFonts w:ascii="Arial" w:hAnsi="Arial" w:cs="Arial"/>
          <w:sz w:val="22"/>
          <w:szCs w:val="22"/>
        </w:rPr>
        <w:tab/>
        <w:t>(iv)</w:t>
      </w:r>
      <w:r w:rsidRPr="00716044">
        <w:rPr>
          <w:rFonts w:ascii="Arial" w:hAnsi="Arial" w:cs="Arial"/>
          <w:sz w:val="22"/>
          <w:szCs w:val="22"/>
        </w:rPr>
        <w:tab/>
        <w:t>if necessary, that any attachment to the statutory declaration is the attachment referred to in it.</w:t>
      </w:r>
    </w:p>
    <w:p w:rsidR="00131FEA" w:rsidRDefault="00131FEA" w:rsidP="00131FEA">
      <w:pPr>
        <w:pStyle w:val="Indenti"/>
        <w:tabs>
          <w:tab w:val="clear" w:pos="2041"/>
          <w:tab w:val="clear" w:pos="2325"/>
          <w:tab w:val="left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131FEA">
        <w:rPr>
          <w:rFonts w:ascii="Arial" w:hAnsi="Arial" w:cs="Arial"/>
          <w:i/>
          <w:sz w:val="18"/>
          <w:szCs w:val="18"/>
        </w:rPr>
        <w:t xml:space="preserve">      * </w:t>
      </w:r>
      <w:r>
        <w:rPr>
          <w:rFonts w:ascii="Arial" w:hAnsi="Arial" w:cs="Arial"/>
          <w:i/>
          <w:sz w:val="18"/>
          <w:szCs w:val="18"/>
        </w:rPr>
        <w:t>See list of Authorised witnesses in Part 2 on the next page.</w:t>
      </w:r>
      <w:r>
        <w:rPr>
          <w:rFonts w:ascii="Arial" w:hAnsi="Arial" w:cs="Arial"/>
          <w:i/>
          <w:sz w:val="18"/>
          <w:szCs w:val="18"/>
        </w:rPr>
        <w:br/>
        <w:t>NB T</w:t>
      </w:r>
      <w:r w:rsidRPr="00131FEA">
        <w:rPr>
          <w:rFonts w:ascii="Arial" w:hAnsi="Arial" w:cs="Arial"/>
          <w:i/>
          <w:sz w:val="18"/>
          <w:szCs w:val="18"/>
        </w:rPr>
        <w:t xml:space="preserve">he student’s own teacher cannot be </w:t>
      </w:r>
      <w:r>
        <w:rPr>
          <w:rFonts w:ascii="Arial" w:hAnsi="Arial" w:cs="Arial"/>
          <w:i/>
          <w:sz w:val="18"/>
          <w:szCs w:val="18"/>
        </w:rPr>
        <w:t xml:space="preserve">an </w:t>
      </w:r>
      <w:r w:rsidRPr="00131FEA">
        <w:rPr>
          <w:rFonts w:ascii="Arial" w:hAnsi="Arial" w:cs="Arial"/>
          <w:i/>
          <w:sz w:val="18"/>
          <w:szCs w:val="18"/>
        </w:rPr>
        <w:t xml:space="preserve">authorised witness </w:t>
      </w:r>
    </w:p>
    <w:p w:rsidR="00716044" w:rsidRPr="00131FEA" w:rsidRDefault="00131FEA" w:rsidP="00131FEA">
      <w:pPr>
        <w:pStyle w:val="Indenti"/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131FEA">
        <w:rPr>
          <w:rFonts w:ascii="Arial" w:hAnsi="Arial" w:cs="Arial"/>
          <w:b/>
          <w:sz w:val="22"/>
          <w:szCs w:val="22"/>
        </w:rPr>
        <w:tab/>
      </w:r>
    </w:p>
    <w:p w:rsidR="00716044" w:rsidRDefault="00716044" w:rsidP="00716044">
      <w:pPr>
        <w:pStyle w:val="Subsection"/>
        <w:numPr>
          <w:ilvl w:val="0"/>
          <w:numId w:val="2"/>
        </w:numPr>
        <w:tabs>
          <w:tab w:val="clear" w:pos="595"/>
          <w:tab w:val="clear" w:pos="879"/>
          <w:tab w:val="right" w:pos="0"/>
        </w:tabs>
        <w:rPr>
          <w:rFonts w:ascii="Arial" w:hAnsi="Arial" w:cs="Arial"/>
          <w:b/>
          <w:sz w:val="22"/>
          <w:szCs w:val="22"/>
        </w:rPr>
      </w:pPr>
      <w:r w:rsidRPr="00716044">
        <w:rPr>
          <w:rFonts w:ascii="Arial" w:hAnsi="Arial" w:cs="Arial"/>
          <w:b/>
          <w:sz w:val="22"/>
          <w:szCs w:val="22"/>
        </w:rPr>
        <w:t xml:space="preserve">The </w:t>
      </w:r>
      <w:r w:rsidR="00131FEA">
        <w:rPr>
          <w:rFonts w:ascii="Arial" w:hAnsi="Arial" w:cs="Arial"/>
          <w:b/>
          <w:sz w:val="22"/>
          <w:szCs w:val="22"/>
        </w:rPr>
        <w:t>authorised witness</w:t>
      </w:r>
      <w:r w:rsidRPr="00716044">
        <w:rPr>
          <w:rFonts w:ascii="Arial" w:hAnsi="Arial" w:cs="Arial"/>
          <w:b/>
          <w:sz w:val="22"/>
          <w:szCs w:val="22"/>
        </w:rPr>
        <w:t xml:space="preserve"> must:</w:t>
      </w:r>
    </w:p>
    <w:p w:rsidR="00E65659" w:rsidRPr="00716044" w:rsidRDefault="00E65659" w:rsidP="00716044">
      <w:pPr>
        <w:pStyle w:val="Subsection"/>
        <w:numPr>
          <w:ilvl w:val="0"/>
          <w:numId w:val="5"/>
        </w:numPr>
        <w:tabs>
          <w:tab w:val="clear" w:pos="595"/>
          <w:tab w:val="clear" w:pos="879"/>
          <w:tab w:val="right" w:pos="0"/>
        </w:tabs>
        <w:ind w:left="1418" w:hanging="698"/>
        <w:rPr>
          <w:rFonts w:ascii="Arial" w:hAnsi="Arial" w:cs="Arial"/>
          <w:sz w:val="22"/>
          <w:szCs w:val="22"/>
        </w:rPr>
      </w:pPr>
      <w:r w:rsidRPr="00716044">
        <w:rPr>
          <w:rFonts w:ascii="Arial" w:hAnsi="Arial" w:cs="Arial"/>
          <w:sz w:val="22"/>
          <w:szCs w:val="22"/>
        </w:rPr>
        <w:t>sign or personally mark the statutory declaration;</w:t>
      </w:r>
    </w:p>
    <w:p w:rsidR="00E65659" w:rsidRPr="00716044" w:rsidRDefault="00E65659" w:rsidP="00716044">
      <w:pPr>
        <w:pStyle w:val="Subsection"/>
        <w:numPr>
          <w:ilvl w:val="0"/>
          <w:numId w:val="5"/>
        </w:numPr>
        <w:tabs>
          <w:tab w:val="clear" w:pos="595"/>
          <w:tab w:val="clear" w:pos="879"/>
          <w:tab w:val="right" w:pos="0"/>
        </w:tabs>
        <w:ind w:left="1418" w:hanging="698"/>
        <w:rPr>
          <w:rFonts w:ascii="Arial" w:hAnsi="Arial" w:cs="Arial"/>
          <w:sz w:val="22"/>
          <w:szCs w:val="22"/>
        </w:rPr>
      </w:pPr>
      <w:r w:rsidRPr="00716044">
        <w:rPr>
          <w:rFonts w:ascii="Arial" w:hAnsi="Arial" w:cs="Arial"/>
          <w:sz w:val="22"/>
          <w:szCs w:val="22"/>
        </w:rPr>
        <w:t>sign or initial any alteration in the statutory declaration that has been signed or initialled by the maker; and</w:t>
      </w:r>
    </w:p>
    <w:p w:rsidR="00E65659" w:rsidRPr="00716044" w:rsidRDefault="00E65659" w:rsidP="00716044">
      <w:pPr>
        <w:pStyle w:val="Subsection"/>
        <w:numPr>
          <w:ilvl w:val="0"/>
          <w:numId w:val="5"/>
        </w:numPr>
        <w:tabs>
          <w:tab w:val="clear" w:pos="595"/>
          <w:tab w:val="clear" w:pos="879"/>
          <w:tab w:val="right" w:pos="0"/>
        </w:tabs>
        <w:ind w:left="1418" w:hanging="698"/>
        <w:rPr>
          <w:rFonts w:ascii="Arial" w:hAnsi="Arial" w:cs="Arial"/>
          <w:sz w:val="22"/>
          <w:szCs w:val="22"/>
        </w:rPr>
      </w:pPr>
      <w:r w:rsidRPr="00716044">
        <w:rPr>
          <w:rFonts w:ascii="Arial" w:hAnsi="Arial" w:cs="Arial"/>
          <w:sz w:val="22"/>
          <w:szCs w:val="22"/>
        </w:rPr>
        <w:t>imprint or clearly write his or her name and qualification as an authorised witness.</w:t>
      </w:r>
    </w:p>
    <w:p w:rsidR="000D4D00" w:rsidRDefault="000D4D00"/>
    <w:p w:rsidR="00131FEA" w:rsidRDefault="00131FEA">
      <w:pPr>
        <w:spacing w:after="200" w:line="276" w:lineRule="auto"/>
        <w:rPr>
          <w:rStyle w:val="CharSectno"/>
          <w:rFonts w:ascii="Arial" w:hAnsi="Arial" w:cs="Arial"/>
          <w:b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br w:type="page"/>
      </w:r>
    </w:p>
    <w:p w:rsidR="00805C2F" w:rsidRPr="00131FEA" w:rsidRDefault="00131FEA" w:rsidP="00131FEA">
      <w:pPr>
        <w:pStyle w:val="Heading5"/>
        <w:tabs>
          <w:tab w:val="clear" w:pos="879"/>
          <w:tab w:val="left" w:pos="426"/>
        </w:tabs>
        <w:rPr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Part 2</w:t>
      </w:r>
      <w:r>
        <w:rPr>
          <w:rStyle w:val="CharSectno"/>
          <w:rFonts w:ascii="Arial" w:hAnsi="Arial" w:cs="Arial"/>
          <w:sz w:val="32"/>
          <w:szCs w:val="32"/>
        </w:rPr>
        <w:tab/>
        <w:t>Authorised witnesses for</w:t>
      </w:r>
      <w:r w:rsidRPr="00716044">
        <w:rPr>
          <w:rStyle w:val="CharSectno"/>
          <w:rFonts w:ascii="Arial" w:hAnsi="Arial" w:cs="Arial"/>
          <w:sz w:val="32"/>
          <w:szCs w:val="32"/>
        </w:rPr>
        <w:t xml:space="preserve"> </w:t>
      </w:r>
      <w:r w:rsidR="00F21327">
        <w:rPr>
          <w:rStyle w:val="CharSectno"/>
          <w:rFonts w:ascii="Arial" w:hAnsi="Arial" w:cs="Arial"/>
          <w:sz w:val="32"/>
          <w:szCs w:val="32"/>
        </w:rPr>
        <w:t>S</w:t>
      </w:r>
      <w:r w:rsidR="00FD7671" w:rsidRPr="00716044">
        <w:rPr>
          <w:rStyle w:val="CharSectno"/>
          <w:rFonts w:ascii="Arial" w:hAnsi="Arial" w:cs="Arial"/>
          <w:sz w:val="32"/>
          <w:szCs w:val="32"/>
        </w:rPr>
        <w:t>tatutory</w:t>
      </w:r>
      <w:r w:rsidRPr="00716044">
        <w:rPr>
          <w:rStyle w:val="CharSectno"/>
          <w:rFonts w:ascii="Arial" w:hAnsi="Arial" w:cs="Arial"/>
          <w:sz w:val="32"/>
          <w:szCs w:val="32"/>
        </w:rPr>
        <w:t xml:space="preserve"> declaration</w:t>
      </w:r>
      <w:r>
        <w:rPr>
          <w:rStyle w:val="CharSectno"/>
          <w:rFonts w:ascii="Arial" w:hAnsi="Arial" w:cs="Arial"/>
          <w:sz w:val="32"/>
          <w:szCs w:val="32"/>
        </w:rPr>
        <w:t>s</w:t>
      </w:r>
    </w:p>
    <w:p w:rsidR="00805C2F" w:rsidRDefault="00805C2F"/>
    <w:tbl>
      <w:tblPr>
        <w:tblW w:w="949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0"/>
        <w:gridCol w:w="7"/>
        <w:gridCol w:w="5387"/>
        <w:gridCol w:w="3544"/>
      </w:tblGrid>
      <w:tr w:rsidR="00805C2F" w:rsidTr="00805C2F">
        <w:trPr>
          <w:cantSplit/>
          <w:tblHeader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5C2F" w:rsidRDefault="00805C2F" w:rsidP="000014E1">
            <w:pPr>
              <w:pStyle w:val="yTable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05C2F" w:rsidRDefault="00805C2F" w:rsidP="000014E1">
            <w:pPr>
              <w:pStyle w:val="yTable"/>
              <w:rPr>
                <w:b/>
                <w:bCs/>
              </w:rPr>
            </w:pPr>
            <w:r>
              <w:rPr>
                <w:b/>
                <w:bCs/>
              </w:rPr>
              <w:t>Formal description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05C2F" w:rsidRDefault="00805C2F" w:rsidP="000014E1">
            <w:pPr>
              <w:pStyle w:val="yTable"/>
              <w:rPr>
                <w:b/>
                <w:bCs/>
              </w:rPr>
            </w:pPr>
            <w:r>
              <w:rPr>
                <w:b/>
                <w:bCs/>
              </w:rPr>
              <w:t>Informal description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1.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A member of the academic staff of an institution established under any of the following Acts — </w:t>
            </w:r>
          </w:p>
          <w:p w:rsidR="00805C2F" w:rsidRDefault="00805C2F" w:rsidP="000014E1">
            <w:pPr>
              <w:pStyle w:val="yTable"/>
              <w:tabs>
                <w:tab w:val="left" w:pos="337"/>
              </w:tabs>
              <w:ind w:left="337" w:hanging="337"/>
              <w:rPr>
                <w:i/>
                <w:iCs/>
              </w:rPr>
            </w:pPr>
            <w:r>
              <w:t>•</w:t>
            </w:r>
            <w:r>
              <w:tab/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i/>
                    <w:iCs/>
                  </w:rPr>
                  <w:t>Curtin</w:t>
                </w:r>
              </w:smartTag>
              <w:r>
                <w:rPr>
                  <w:i/>
                  <w:iCs/>
                </w:rPr>
                <w:t xml:space="preserve"> </w:t>
              </w:r>
              <w:smartTag w:uri="urn:schemas-microsoft-com:office:smarttags" w:element="PlaceType">
                <w:r>
                  <w:rPr>
                    <w:i/>
                    <w:iCs/>
                  </w:rPr>
                  <w:t>University</w:t>
                </w:r>
              </w:smartTag>
            </w:smartTag>
            <w:r>
              <w:rPr>
                <w:i/>
                <w:iCs/>
              </w:rPr>
              <w:t xml:space="preserve"> of Technology Act 1966;</w:t>
            </w:r>
          </w:p>
          <w:p w:rsidR="00805C2F" w:rsidRDefault="00805C2F" w:rsidP="000014E1">
            <w:pPr>
              <w:pStyle w:val="yTable"/>
              <w:tabs>
                <w:tab w:val="left" w:pos="337"/>
              </w:tabs>
              <w:ind w:left="337" w:hanging="337"/>
              <w:rPr>
                <w:i/>
                <w:iCs/>
              </w:rPr>
            </w:pPr>
            <w:r>
              <w:rPr>
                <w:i/>
                <w:iCs/>
              </w:rPr>
              <w:t>•</w:t>
            </w:r>
            <w:r>
              <w:rPr>
                <w:i/>
                <w:iCs/>
              </w:rPr>
              <w:tab/>
              <w:t>Edith Cowan University Act 1984;</w:t>
            </w:r>
          </w:p>
          <w:p w:rsidR="00805C2F" w:rsidRDefault="00805C2F" w:rsidP="000014E1">
            <w:pPr>
              <w:pStyle w:val="yTable"/>
              <w:tabs>
                <w:tab w:val="left" w:pos="337"/>
              </w:tabs>
              <w:ind w:left="337" w:hanging="337"/>
              <w:rPr>
                <w:i/>
                <w:iCs/>
              </w:rPr>
            </w:pPr>
            <w:r>
              <w:rPr>
                <w:i/>
                <w:iCs/>
              </w:rPr>
              <w:t>•</w:t>
            </w:r>
            <w:r>
              <w:rPr>
                <w:i/>
                <w:iCs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i/>
                    <w:iCs/>
                  </w:rPr>
                  <w:t>Murdoch</w:t>
                </w:r>
              </w:smartTag>
              <w:r>
                <w:rPr>
                  <w:i/>
                  <w:iCs/>
                </w:rPr>
                <w:t xml:space="preserve"> </w:t>
              </w:r>
              <w:smartTag w:uri="urn:schemas-microsoft-com:office:smarttags" w:element="PlaceType">
                <w:r>
                  <w:rPr>
                    <w:i/>
                    <w:iCs/>
                  </w:rPr>
                  <w:t>University</w:t>
                </w:r>
              </w:smartTag>
            </w:smartTag>
            <w:r>
              <w:rPr>
                <w:i/>
                <w:iCs/>
              </w:rPr>
              <w:t xml:space="preserve"> Act 1973;</w:t>
            </w:r>
          </w:p>
          <w:p w:rsidR="00805C2F" w:rsidRDefault="00805C2F" w:rsidP="000014E1">
            <w:pPr>
              <w:pStyle w:val="yTable"/>
              <w:tabs>
                <w:tab w:val="left" w:pos="337"/>
              </w:tabs>
              <w:ind w:left="337" w:hanging="337"/>
              <w:rPr>
                <w:i/>
                <w:iCs/>
              </w:rPr>
            </w:pPr>
            <w:r>
              <w:rPr>
                <w:i/>
                <w:iCs/>
              </w:rPr>
              <w:t>•</w:t>
            </w:r>
            <w:r>
              <w:rPr>
                <w:i/>
                <w:iCs/>
              </w:rPr>
              <w:tab/>
            </w:r>
            <w:smartTag w:uri="urn:schemas-microsoft-com:office:smarttags" w:element="PlaceType">
              <w:r>
                <w:rPr>
                  <w:i/>
                  <w:iCs/>
                </w:rPr>
                <w:t>University</w:t>
              </w:r>
            </w:smartTag>
            <w:r>
              <w:rPr>
                <w:i/>
                <w:iCs/>
              </w:rPr>
              <w:t xml:space="preserve"> of </w:t>
            </w:r>
            <w:smartTag w:uri="urn:schemas-microsoft-com:office:smarttags" w:element="PlaceName">
              <w:r>
                <w:rPr>
                  <w:i/>
                  <w:iCs/>
                </w:rPr>
                <w:t>Notre</w:t>
              </w:r>
            </w:smartTag>
            <w:r>
              <w:rPr>
                <w:i/>
                <w:iCs/>
              </w:rPr>
              <w:t xml:space="preserve"> Dame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i/>
                    <w:iCs/>
                  </w:rPr>
                  <w:t>Australia</w:t>
                </w:r>
              </w:smartTag>
            </w:smartTag>
            <w:r>
              <w:rPr>
                <w:i/>
                <w:iCs/>
              </w:rPr>
              <w:t xml:space="preserve"> Act 1989;</w:t>
            </w:r>
          </w:p>
          <w:p w:rsidR="00805C2F" w:rsidRDefault="00805C2F" w:rsidP="000014E1">
            <w:pPr>
              <w:pStyle w:val="yTable"/>
              <w:tabs>
                <w:tab w:val="left" w:pos="337"/>
              </w:tabs>
              <w:ind w:left="337" w:hanging="337"/>
              <w:rPr>
                <w:i/>
                <w:iCs/>
              </w:rPr>
            </w:pPr>
            <w:r>
              <w:rPr>
                <w:i/>
                <w:iCs/>
              </w:rPr>
              <w:t>•</w:t>
            </w:r>
            <w:r>
              <w:rPr>
                <w:i/>
                <w:iCs/>
              </w:rPr>
              <w:tab/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i/>
                    <w:iCs/>
                  </w:rPr>
                  <w:t>University</w:t>
                </w:r>
              </w:smartTag>
              <w:r>
                <w:rPr>
                  <w:i/>
                  <w:iCs/>
                </w:rPr>
                <w:t xml:space="preserve"> of </w:t>
              </w:r>
              <w:smartTag w:uri="urn:schemas-microsoft-com:office:smarttags" w:element="PlaceName">
                <w:r>
                  <w:rPr>
                    <w:i/>
                    <w:iCs/>
                  </w:rPr>
                  <w:t>Western Australia</w:t>
                </w:r>
              </w:smartTag>
            </w:smartTag>
            <w:r>
              <w:rPr>
                <w:i/>
                <w:iCs/>
              </w:rPr>
              <w:t xml:space="preserve"> Act 1911;</w:t>
            </w:r>
          </w:p>
          <w:p w:rsidR="00805C2F" w:rsidRDefault="00805C2F" w:rsidP="000014E1">
            <w:pPr>
              <w:pStyle w:val="yTable"/>
              <w:tabs>
                <w:tab w:val="left" w:pos="337"/>
              </w:tabs>
              <w:ind w:left="337" w:hanging="337"/>
            </w:pPr>
            <w:r>
              <w:rPr>
                <w:i/>
                <w:iCs/>
              </w:rPr>
              <w:t>•</w:t>
            </w:r>
            <w:r>
              <w:rPr>
                <w:i/>
                <w:iCs/>
              </w:rPr>
              <w:tab/>
              <w:t>Vocational Education and Training Act 1996.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Academic (post</w:t>
            </w:r>
            <w:r>
              <w:noBreakHyphen/>
              <w:t>secondary institution)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2.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A member of any of the following bodies — </w:t>
            </w:r>
          </w:p>
          <w:p w:rsidR="00805C2F" w:rsidRDefault="00805C2F" w:rsidP="000014E1">
            <w:pPr>
              <w:pStyle w:val="yTable"/>
              <w:tabs>
                <w:tab w:val="left" w:pos="337"/>
              </w:tabs>
              <w:ind w:left="337" w:hanging="337"/>
            </w:pPr>
            <w:r>
              <w:t>•</w:t>
            </w:r>
            <w:r>
              <w:tab/>
              <w:t>Association of Taxation and Management Accountants (ACN 002 876 208);</w:t>
            </w:r>
          </w:p>
          <w:p w:rsidR="00805C2F" w:rsidRDefault="00805C2F" w:rsidP="000014E1">
            <w:pPr>
              <w:pStyle w:val="yTable"/>
              <w:tabs>
                <w:tab w:val="left" w:pos="337"/>
              </w:tabs>
              <w:ind w:left="337" w:hanging="337"/>
            </w:pPr>
            <w:r>
              <w:t>•</w:t>
            </w:r>
            <w:r>
              <w:tab/>
              <w:t>CPA Australia (ACN 008 392 452);</w:t>
            </w:r>
          </w:p>
          <w:p w:rsidR="00805C2F" w:rsidRDefault="00805C2F" w:rsidP="000014E1">
            <w:pPr>
              <w:pStyle w:val="yTable"/>
              <w:tabs>
                <w:tab w:val="left" w:pos="337"/>
              </w:tabs>
              <w:ind w:left="337" w:hanging="337"/>
            </w:pPr>
            <w:r>
              <w:t>•</w:t>
            </w:r>
            <w:r>
              <w:tab/>
              <w:t xml:space="preserve">The </w:t>
            </w:r>
            <w:smartTag w:uri="urn:schemas-microsoft-com:office:smarttags" w:element="PlaceType">
              <w:r>
                <w:t>Institute</w:t>
              </w:r>
            </w:smartTag>
            <w:r>
              <w:t xml:space="preserve"> of </w:t>
            </w:r>
            <w:smartTag w:uri="urn:schemas-microsoft-com:office:smarttags" w:element="PlaceName">
              <w:r>
                <w:t>Chartered Accountants</w:t>
              </w:r>
            </w:smartTag>
            <w:r>
              <w:t xml:space="preserve"> in </w:t>
            </w:r>
            <w:smartTag w:uri="urn:schemas-microsoft-com:office:smarttags" w:element="country-region">
              <w:smartTag w:uri="urn:schemas-microsoft-com:office:smarttags" w:element="place">
                <w:r>
                  <w:t>Australia</w:t>
                </w:r>
              </w:smartTag>
            </w:smartTag>
            <w:r>
              <w:t xml:space="preserve"> (ARBN 084 642 571);</w:t>
            </w:r>
          </w:p>
          <w:p w:rsidR="00805C2F" w:rsidRDefault="00805C2F" w:rsidP="000014E1">
            <w:pPr>
              <w:pStyle w:val="yTable"/>
              <w:tabs>
                <w:tab w:val="left" w:pos="337"/>
              </w:tabs>
              <w:ind w:left="337" w:hanging="337"/>
            </w:pPr>
            <w:r>
              <w:t>•</w:t>
            </w:r>
            <w:r>
              <w:tab/>
            </w:r>
            <w:smartTag w:uri="urn:schemas-microsoft-com:office:smarttags" w:element="place">
              <w:smartTag w:uri="urn:schemas-microsoft-com:office:smarttags" w:element="PlaceType">
                <w:r>
                  <w:t>Institute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Public</w:t>
                </w:r>
              </w:smartTag>
            </w:smartTag>
            <w:r>
              <w:t xml:space="preserve"> Accountants</w:t>
            </w:r>
            <w:r>
              <w:br/>
              <w:t>(ACN 004 130 643);</w:t>
            </w:r>
          </w:p>
          <w:p w:rsidR="00805C2F" w:rsidRDefault="00805C2F" w:rsidP="000014E1">
            <w:pPr>
              <w:pStyle w:val="yTable"/>
              <w:tabs>
                <w:tab w:val="left" w:pos="337"/>
              </w:tabs>
              <w:ind w:left="337" w:hanging="337"/>
            </w:pPr>
            <w:r>
              <w:t>•</w:t>
            </w:r>
            <w:r>
              <w:tab/>
              <w:t>National Tax &amp; Accountants’ Association Limited (ACN 057 551 854).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Accountant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3.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A person who is registered under the </w:t>
            </w:r>
            <w:r>
              <w:rPr>
                <w:i/>
              </w:rPr>
              <w:t>Architects Act 2004.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Architect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4.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An Australian Consular Officer within the meaning of the </w:t>
            </w:r>
            <w:r>
              <w:rPr>
                <w:i/>
              </w:rPr>
              <w:t>Consular Fees Act 1955</w:t>
            </w:r>
            <w:r>
              <w:t xml:space="preserve"> of the Commonwealth.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Australian Consular Officer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5.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An Australian Diplomatic Officer within the meaning of the </w:t>
            </w:r>
            <w:r>
              <w:rPr>
                <w:i/>
              </w:rPr>
              <w:t>Consular Fees Act 1955</w:t>
            </w:r>
            <w:r>
              <w:t xml:space="preserve"> of the Commonwealth.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Australian Diplomatic Officer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6.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A bailiff appointed under the </w:t>
            </w:r>
            <w:r>
              <w:rPr>
                <w:i/>
              </w:rPr>
              <w:t>Civil Judgments Enforcement Act 2004.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Bailiff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7.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>A person appointed to be in charge of the head office or any branch office of an authorised deposit</w:t>
            </w:r>
            <w:r>
              <w:noBreakHyphen/>
              <w:t xml:space="preserve">taking institution carrying on business in the State under the </w:t>
            </w:r>
            <w:r>
              <w:rPr>
                <w:i/>
              </w:rPr>
              <w:t>Banking Act 1959</w:t>
            </w:r>
            <w:r>
              <w:t xml:space="preserve"> of the Commonwealth.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Bank manager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8.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A member of Chartered Secretaries Australia Limited (ACN 008 615 950). 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Chartered secretary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9.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A person who is registered under the </w:t>
            </w:r>
            <w:r>
              <w:rPr>
                <w:i/>
              </w:rPr>
              <w:t>Health Practitioner Regulation National Law (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i/>
                  </w:rPr>
                  <w:t>Western Australia</w:t>
                </w:r>
              </w:smartTag>
            </w:smartTag>
            <w:r>
              <w:rPr>
                <w:i/>
              </w:rPr>
              <w:t>)</w:t>
            </w:r>
            <w:r>
              <w:t xml:space="preserve"> in the pharmacy profession.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Chemist</w:t>
            </w:r>
          </w:p>
        </w:tc>
      </w:tr>
      <w:tr w:rsidR="00805C2F" w:rsidTr="00805C2F">
        <w:trPr>
          <w:cantSplit/>
        </w:trPr>
        <w:tc>
          <w:tcPr>
            <w:tcW w:w="560" w:type="dxa"/>
          </w:tcPr>
          <w:p w:rsidR="00805C2F" w:rsidRDefault="00805C2F" w:rsidP="000014E1">
            <w:pPr>
              <w:pStyle w:val="yTable"/>
            </w:pPr>
            <w:r>
              <w:t>10.</w:t>
            </w:r>
          </w:p>
        </w:tc>
        <w:tc>
          <w:tcPr>
            <w:tcW w:w="5394" w:type="dxa"/>
            <w:gridSpan w:val="2"/>
          </w:tcPr>
          <w:p w:rsidR="00805C2F" w:rsidRDefault="00805C2F" w:rsidP="000014E1">
            <w:pPr>
              <w:pStyle w:val="yTable"/>
            </w:pPr>
            <w:r>
              <w:t xml:space="preserve">A person who is registered under the </w:t>
            </w:r>
            <w:r>
              <w:rPr>
                <w:i/>
              </w:rPr>
              <w:t>Health Practitioner Regulation National Law (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i/>
                  </w:rPr>
                  <w:t>Western Australia</w:t>
                </w:r>
              </w:smartTag>
            </w:smartTag>
            <w:r>
              <w:rPr>
                <w:i/>
              </w:rPr>
              <w:t>)</w:t>
            </w:r>
            <w:r>
              <w:t xml:space="preserve"> in the chiropractic profession.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Chiropractor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11.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A person registered as an auditor or a liquidator under the </w:t>
            </w:r>
            <w:r>
              <w:rPr>
                <w:i/>
              </w:rPr>
              <w:t xml:space="preserve">Corporations Act 2001 </w:t>
            </w:r>
            <w:r>
              <w:t>of the Commonwealth.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Company auditor or liquidator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12.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>A judge, master, magistrate, registrar or clerk, or the chief executive officer, of any court of the State or the Commonwealth.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Court officer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lastRenderedPageBreak/>
              <w:t>13.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>A member of the Australian Defence Force who is —</w:t>
            </w:r>
          </w:p>
          <w:p w:rsidR="00805C2F" w:rsidRDefault="00805C2F" w:rsidP="000014E1">
            <w:pPr>
              <w:pStyle w:val="yTable"/>
              <w:tabs>
                <w:tab w:val="left" w:pos="337"/>
              </w:tabs>
              <w:ind w:left="337" w:hanging="337"/>
            </w:pPr>
            <w:r>
              <w:t>•</w:t>
            </w:r>
            <w:r>
              <w:tab/>
              <w:t xml:space="preserve">an officer within the meaning of the </w:t>
            </w:r>
            <w:r>
              <w:rPr>
                <w:i/>
              </w:rPr>
              <w:t>Defence Force Discipline Act 1982</w:t>
            </w:r>
            <w:r>
              <w:t xml:space="preserve"> of the Commonwealth;</w:t>
            </w:r>
          </w:p>
          <w:p w:rsidR="00805C2F" w:rsidRDefault="00805C2F" w:rsidP="000014E1">
            <w:pPr>
              <w:pStyle w:val="yTable"/>
              <w:tabs>
                <w:tab w:val="left" w:pos="337"/>
              </w:tabs>
              <w:ind w:left="337" w:hanging="337"/>
            </w:pPr>
            <w:r>
              <w:t>•</w:t>
            </w:r>
            <w:r>
              <w:tab/>
              <w:t>a non</w:t>
            </w:r>
            <w:r>
              <w:noBreakHyphen/>
              <w:t>commissioned officer within the meaning of that Act with 5 or more years of continuous service; or</w:t>
            </w:r>
          </w:p>
          <w:p w:rsidR="00805C2F" w:rsidRDefault="00805C2F" w:rsidP="000014E1">
            <w:pPr>
              <w:pStyle w:val="yTable"/>
              <w:tabs>
                <w:tab w:val="left" w:pos="337"/>
              </w:tabs>
              <w:ind w:left="337" w:hanging="337"/>
            </w:pPr>
            <w:r>
              <w:t>•</w:t>
            </w:r>
            <w:r>
              <w:tab/>
              <w:t>a warrant officer within the meaning of that Act.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Defence force officer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14.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A person registered under the </w:t>
            </w:r>
            <w:r>
              <w:rPr>
                <w:i/>
                <w:iCs/>
              </w:rPr>
              <w:t>Health Practitioner Regulation National Law (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i/>
                    <w:iCs/>
                  </w:rPr>
                  <w:t>Western Australia</w:t>
                </w:r>
              </w:smartTag>
            </w:smartTag>
            <w:r>
              <w:rPr>
                <w:i/>
                <w:iCs/>
              </w:rPr>
              <w:t>)</w:t>
            </w:r>
            <w:r>
              <w:t xml:space="preserve"> in the dental profession whose name is entered on the Dentists Division of the Register of Dental Practitioners kept under that Law.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Dentist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15.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  <w:rPr>
                <w:b/>
                <w:bCs/>
              </w:rPr>
            </w:pPr>
            <w:r>
              <w:t xml:space="preserve">A person who is registered under the </w:t>
            </w:r>
            <w:r>
              <w:rPr>
                <w:i/>
              </w:rPr>
              <w:t>Health Practitioner Regulation National Law (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i/>
                  </w:rPr>
                  <w:t>Western Australia</w:t>
                </w:r>
              </w:smartTag>
            </w:smartTag>
            <w:r>
              <w:rPr>
                <w:i/>
              </w:rPr>
              <w:t>)</w:t>
            </w:r>
            <w:r>
              <w:t xml:space="preserve"> in the medical profession.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Doctor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15A.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A person appointed under the </w:t>
            </w:r>
            <w:r>
              <w:rPr>
                <w:i/>
                <w:iCs/>
              </w:rPr>
              <w:t>Parliamentary and Electorate Staff (Employment) Act 1992</w:t>
            </w:r>
            <w:r>
              <w:t xml:space="preserve"> section 4(1)(b)(</w:t>
            </w:r>
            <w:proofErr w:type="spellStart"/>
            <w:r>
              <w:t>i</w:t>
            </w:r>
            <w:proofErr w:type="spellEnd"/>
            <w:r>
              <w:t>) or (2)(b)(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Electorate officer of a member of State Parliament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16.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A member of the Institution of Engineers, </w:t>
            </w:r>
            <w:smartTag w:uri="urn:schemas-microsoft-com:office:smarttags" w:element="country-region">
              <w:smartTag w:uri="urn:schemas-microsoft-com:office:smarttags" w:element="place">
                <w:r>
                  <w:t>Australia</w:t>
                </w:r>
              </w:smartTag>
            </w:smartTag>
            <w:r>
              <w:t>, other than at the grade of student.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Engineer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17.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>The secretary of an organisation of employees or employers that is registered under one of the following Acts —</w:t>
            </w:r>
          </w:p>
          <w:p w:rsidR="00805C2F" w:rsidRDefault="00805C2F" w:rsidP="000014E1">
            <w:pPr>
              <w:pStyle w:val="yTable"/>
              <w:tabs>
                <w:tab w:val="left" w:pos="337"/>
              </w:tabs>
              <w:ind w:left="337" w:hanging="337"/>
            </w:pPr>
            <w:r>
              <w:rPr>
                <w:i/>
              </w:rPr>
              <w:t>•</w:t>
            </w:r>
            <w:r>
              <w:rPr>
                <w:i/>
              </w:rPr>
              <w:tab/>
              <w:t>Industrial Relations Act 1979</w:t>
            </w:r>
            <w:r>
              <w:t>;</w:t>
            </w:r>
          </w:p>
          <w:p w:rsidR="00805C2F" w:rsidRDefault="00805C2F" w:rsidP="000014E1">
            <w:pPr>
              <w:pStyle w:val="yTable"/>
              <w:tabs>
                <w:tab w:val="left" w:pos="337"/>
              </w:tabs>
              <w:ind w:left="337" w:hanging="337"/>
            </w:pPr>
            <w:r>
              <w:rPr>
                <w:i/>
              </w:rPr>
              <w:t>•</w:t>
            </w:r>
            <w:r>
              <w:rPr>
                <w:i/>
              </w:rPr>
              <w:tab/>
              <w:t>Workplace Relations Act 1996</w:t>
            </w:r>
            <w:r>
              <w:t xml:space="preserve"> of the Commonwealth.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Industrial organisation secretary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18.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>A member of the National Insurance Brokers Association of Australia (ACN 006 093 849).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Insurance broker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19.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>A Justice of the Peace.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Justice of the Peace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19A.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A person who is a member of the Authority’s staff within the meaning given to that term by the </w:t>
            </w:r>
            <w:r>
              <w:rPr>
                <w:i/>
                <w:iCs/>
              </w:rPr>
              <w:t>Land Information Authority Act 2006</w:t>
            </w:r>
            <w:r>
              <w:rPr>
                <w:iCs/>
              </w:rPr>
              <w:t xml:space="preserve"> section 3.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proofErr w:type="spellStart"/>
            <w:r>
              <w:t>Landgate</w:t>
            </w:r>
            <w:proofErr w:type="spellEnd"/>
            <w:r>
              <w:t xml:space="preserve"> officer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20.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An Australian lawyer within the meaning of that term in the </w:t>
            </w:r>
            <w:r>
              <w:rPr>
                <w:i/>
                <w:iCs/>
              </w:rPr>
              <w:t>Legal Profession Act 2008</w:t>
            </w:r>
            <w:r>
              <w:t xml:space="preserve"> section 3.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Lawyer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21.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>The chief executive officer or deputy chief executive officer of a local government.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Local government CEO or deputy CEO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22.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A member of the council of a local government within the meaning of the </w:t>
            </w:r>
            <w:r>
              <w:rPr>
                <w:i/>
              </w:rPr>
              <w:t>Local Government Act 1995</w:t>
            </w:r>
            <w:r>
              <w:t>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Local government councillor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23.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A member of the Australasian </w:t>
            </w:r>
            <w:smartTag w:uri="urn:schemas-microsoft-com:office:smarttags" w:element="place">
              <w:smartTag w:uri="urn:schemas-microsoft-com:office:smarttags" w:element="PlaceType">
                <w:r>
                  <w:t>Institute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Chartered Loss Adjusters</w:t>
                </w:r>
              </w:smartTag>
            </w:smartTag>
            <w:r>
              <w:t xml:space="preserve"> (ACN 074 804 167).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Loss adjuster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24.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An authorised celebrant within the meaning of the </w:t>
            </w:r>
            <w:r>
              <w:rPr>
                <w:i/>
              </w:rPr>
              <w:t>Marriage Act 1961</w:t>
            </w:r>
            <w:r>
              <w:t xml:space="preserve"> of the Commonwealth.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Marriage celebrant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25.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>A member of either House of Parliament of the State or of the Commonwealth.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Member of Parliament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26.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A minister of religion registered under Part IV Division 1 of the </w:t>
            </w:r>
            <w:r>
              <w:rPr>
                <w:i/>
              </w:rPr>
              <w:t>Marriage Act 1961</w:t>
            </w:r>
            <w:r>
              <w:t xml:space="preserve"> of the Commonwealth.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Minister of religion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27.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A person registered under the </w:t>
            </w:r>
            <w:r>
              <w:rPr>
                <w:i/>
              </w:rPr>
              <w:t>Health Practitioner Regulation National Law (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i/>
                  </w:rPr>
                  <w:t>Western Australia</w:t>
                </w:r>
              </w:smartTag>
            </w:smartTag>
            <w:r>
              <w:rPr>
                <w:i/>
              </w:rPr>
              <w:t>)</w:t>
            </w:r>
            <w:r>
              <w:t xml:space="preserve"> in the nursing and midwifery profession.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Nurse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28.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A person registered under the </w:t>
            </w:r>
            <w:r>
              <w:rPr>
                <w:i/>
              </w:rPr>
              <w:t>Health Practitioner Regulation National Law (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i/>
                  </w:rPr>
                  <w:t>Western Australia</w:t>
                </w:r>
              </w:smartTag>
            </w:smartTag>
            <w:r>
              <w:rPr>
                <w:i/>
              </w:rPr>
              <w:t>)</w:t>
            </w:r>
            <w:r>
              <w:t xml:space="preserve"> in the optometry profession.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Optometrist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lastRenderedPageBreak/>
              <w:t>29.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A registered patent attorney under the </w:t>
            </w:r>
            <w:r>
              <w:rPr>
                <w:i/>
              </w:rPr>
              <w:t>Patents Act 1990</w:t>
            </w:r>
            <w:r>
              <w:t xml:space="preserve"> of the Commonwealth.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Patent attorney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30.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A person registered under the </w:t>
            </w:r>
            <w:r>
              <w:rPr>
                <w:i/>
              </w:rPr>
              <w:t>Health Practitioner Regulation National Law (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i/>
                  </w:rPr>
                  <w:t>Western Australia</w:t>
                </w:r>
              </w:smartTag>
            </w:smartTag>
            <w:r>
              <w:rPr>
                <w:i/>
              </w:rPr>
              <w:t>)</w:t>
            </w:r>
            <w:r>
              <w:t xml:space="preserve"> in the physiotherapy profession.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Physiotherapist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31.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A person registered under the </w:t>
            </w:r>
            <w:r>
              <w:rPr>
                <w:i/>
              </w:rPr>
              <w:t>Health Practitioner Regulation National Law (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i/>
                  </w:rPr>
                  <w:t>Western Australia</w:t>
                </w:r>
              </w:smartTag>
            </w:smartTag>
            <w:r>
              <w:rPr>
                <w:i/>
              </w:rPr>
              <w:t>)</w:t>
            </w:r>
            <w:r>
              <w:t xml:space="preserve"> in the podiatry profession.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Podiatrist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32.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>A police officer.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Police officer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33.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The person in charge of an office established by, or conducted by an agent of, Australia Post within the meaning of the </w:t>
            </w:r>
            <w:r>
              <w:rPr>
                <w:i/>
              </w:rPr>
              <w:t>Australian Postal Corporation Act 1989</w:t>
            </w:r>
            <w:r>
              <w:t xml:space="preserve"> of the Commonwealth.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Post office manager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34.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A person registered under the </w:t>
            </w:r>
            <w:r>
              <w:rPr>
                <w:i/>
              </w:rPr>
              <w:t>Health Practitioner Regulation National Law (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i/>
                  </w:rPr>
                  <w:t>Western Australia</w:t>
                </w:r>
              </w:smartTag>
            </w:smartTag>
            <w:r>
              <w:rPr>
                <w:i/>
              </w:rPr>
              <w:t>)</w:t>
            </w:r>
            <w:r>
              <w:t xml:space="preserve"> in the psychology profession.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Psychologist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35.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A public notary within the meaning of the </w:t>
            </w:r>
            <w:r>
              <w:rPr>
                <w:i/>
              </w:rPr>
              <w:t>Public Notaries Act 1979</w:t>
            </w:r>
            <w:r>
              <w:t>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Public notary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36.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>An officer of the Commonwealth public service.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Public servant (Commonwealth)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37.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A person who is employed under the </w:t>
            </w:r>
            <w:r>
              <w:rPr>
                <w:i/>
              </w:rPr>
              <w:t xml:space="preserve">Public Sector Management Act 1994 </w:t>
            </w:r>
            <w:r>
              <w:t>Part 3.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Public servant (State)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38.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The holder of a licence under the </w:t>
            </w:r>
            <w:r>
              <w:rPr>
                <w:i/>
              </w:rPr>
              <w:t>Real Estate and Business Agents Act 1978</w:t>
            </w:r>
            <w:r>
              <w:t>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Real estate agent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39.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The holder of a licence under the </w:t>
            </w:r>
            <w:r>
              <w:rPr>
                <w:i/>
              </w:rPr>
              <w:t>Settlement Agents Act 1981</w:t>
            </w:r>
            <w:r>
              <w:t>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Settlement agent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40.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>The Sheriff of Western Australia and any deputy sheriff appointed by the Sheriff of Western Australia.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Sheriff or deputy sheriff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41.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A licensed surveyor within the meaning of the </w:t>
            </w:r>
            <w:r>
              <w:rPr>
                <w:i/>
              </w:rPr>
              <w:t>Licensed Surveyors Act 1909.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Surveyor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42.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 xml:space="preserve">A person employed as a member of the teaching staff within the meaning of the </w:t>
            </w:r>
            <w:r>
              <w:rPr>
                <w:i/>
              </w:rPr>
              <w:t>School Education Act 1999</w:t>
            </w:r>
            <w:r>
              <w:t xml:space="preserve"> or as a teacher of a non</w:t>
            </w:r>
            <w:r>
              <w:noBreakHyphen/>
              <w:t>government school within the meaning of that Act.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Teacher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</w:tcPr>
          <w:p w:rsidR="00805C2F" w:rsidRDefault="00805C2F" w:rsidP="000014E1">
            <w:pPr>
              <w:pStyle w:val="yTable"/>
            </w:pPr>
            <w:r>
              <w:t>43.</w:t>
            </w:r>
          </w:p>
        </w:tc>
        <w:tc>
          <w:tcPr>
            <w:tcW w:w="5387" w:type="dxa"/>
          </w:tcPr>
          <w:p w:rsidR="00805C2F" w:rsidRDefault="00805C2F" w:rsidP="000014E1">
            <w:pPr>
              <w:pStyle w:val="yTable"/>
            </w:pPr>
            <w:r>
              <w:t>A member, registrar or clerk, or the chief executive officer, of any tribunal of the State or the Commonwealth.</w:t>
            </w:r>
          </w:p>
        </w:tc>
        <w:tc>
          <w:tcPr>
            <w:tcW w:w="3544" w:type="dxa"/>
          </w:tcPr>
          <w:p w:rsidR="00805C2F" w:rsidRDefault="00805C2F" w:rsidP="000014E1">
            <w:pPr>
              <w:pStyle w:val="yTable"/>
            </w:pPr>
            <w:r>
              <w:t>Tribunal officer</w:t>
            </w:r>
          </w:p>
        </w:tc>
      </w:tr>
      <w:tr w:rsidR="00805C2F" w:rsidTr="00805C2F">
        <w:trPr>
          <w:cantSplit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805C2F" w:rsidRDefault="00805C2F" w:rsidP="000014E1">
            <w:pPr>
              <w:pStyle w:val="yTable"/>
            </w:pPr>
            <w:r>
              <w:t>44.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05C2F" w:rsidRDefault="00805C2F" w:rsidP="000014E1">
            <w:pPr>
              <w:pStyle w:val="yTable"/>
            </w:pPr>
            <w:r>
              <w:t xml:space="preserve">A registered veterinary surgeon within the meaning of the </w:t>
            </w:r>
            <w:r>
              <w:rPr>
                <w:i/>
              </w:rPr>
              <w:t>Veterinary Surgeons Act 1960.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05C2F" w:rsidRDefault="00805C2F" w:rsidP="000014E1">
            <w:pPr>
              <w:pStyle w:val="yTable"/>
            </w:pPr>
            <w:r>
              <w:t>Veterinary surgeon</w:t>
            </w:r>
          </w:p>
        </w:tc>
      </w:tr>
    </w:tbl>
    <w:p w:rsidR="00805C2F" w:rsidRDefault="00805C2F"/>
    <w:sectPr w:rsidR="00805C2F" w:rsidSect="007160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6F" w:rsidRDefault="0053046F" w:rsidP="0053046F">
      <w:r>
        <w:separator/>
      </w:r>
    </w:p>
  </w:endnote>
  <w:endnote w:type="continuationSeparator" w:id="0">
    <w:p w:rsidR="0053046F" w:rsidRDefault="0053046F" w:rsidP="0053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6F" w:rsidRDefault="005304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6F" w:rsidRPr="0053046F" w:rsidRDefault="0053046F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TRIM: 2014/12354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6F" w:rsidRDefault="005304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6F" w:rsidRDefault="0053046F" w:rsidP="0053046F">
      <w:r>
        <w:separator/>
      </w:r>
    </w:p>
  </w:footnote>
  <w:footnote w:type="continuationSeparator" w:id="0">
    <w:p w:rsidR="0053046F" w:rsidRDefault="0053046F" w:rsidP="00530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6F" w:rsidRDefault="005304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6F" w:rsidRDefault="005304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6F" w:rsidRDefault="005304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666"/>
    <w:multiLevelType w:val="hybridMultilevel"/>
    <w:tmpl w:val="FC9CAFDC"/>
    <w:lvl w:ilvl="0" w:tplc="D41010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C615B"/>
    <w:multiLevelType w:val="hybridMultilevel"/>
    <w:tmpl w:val="E72E5A34"/>
    <w:lvl w:ilvl="0" w:tplc="BC163D4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6237C8"/>
    <w:multiLevelType w:val="hybridMultilevel"/>
    <w:tmpl w:val="EADA407A"/>
    <w:lvl w:ilvl="0" w:tplc="56A8F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C3396"/>
    <w:multiLevelType w:val="hybridMultilevel"/>
    <w:tmpl w:val="EADA407A"/>
    <w:lvl w:ilvl="0" w:tplc="56A8F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F5C3D"/>
    <w:multiLevelType w:val="hybridMultilevel"/>
    <w:tmpl w:val="4BE609D6"/>
    <w:lvl w:ilvl="0" w:tplc="3B823A1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61C95"/>
    <w:multiLevelType w:val="hybridMultilevel"/>
    <w:tmpl w:val="EF2AA926"/>
    <w:lvl w:ilvl="0" w:tplc="B81CBDC0">
      <w:start w:val="1"/>
      <w:numFmt w:val="lowerLetter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59"/>
    <w:rsid w:val="000D4D00"/>
    <w:rsid w:val="00131FEA"/>
    <w:rsid w:val="00515BB6"/>
    <w:rsid w:val="0053046F"/>
    <w:rsid w:val="006A1058"/>
    <w:rsid w:val="00716044"/>
    <w:rsid w:val="00805C2F"/>
    <w:rsid w:val="00E65659"/>
    <w:rsid w:val="00F21327"/>
    <w:rsid w:val="00F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C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next w:val="Normal"/>
    <w:link w:val="Heading5Char"/>
    <w:qFormat/>
    <w:rsid w:val="00E65659"/>
    <w:pPr>
      <w:keepNext/>
      <w:keepLines/>
      <w:tabs>
        <w:tab w:val="left" w:pos="879"/>
      </w:tabs>
      <w:spacing w:before="220" w:after="0" w:line="260" w:lineRule="atLeast"/>
      <w:ind w:left="879" w:hanging="879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6565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harSectno">
    <w:name w:val="CharSectno"/>
    <w:rsid w:val="00E65659"/>
    <w:rPr>
      <w:noProof w:val="0"/>
      <w:lang w:val="en-AU"/>
    </w:rPr>
  </w:style>
  <w:style w:type="paragraph" w:customStyle="1" w:styleId="Subsection">
    <w:name w:val="Subsection"/>
    <w:rsid w:val="00E65659"/>
    <w:pPr>
      <w:tabs>
        <w:tab w:val="right" w:pos="595"/>
        <w:tab w:val="left" w:pos="879"/>
      </w:tabs>
      <w:spacing w:before="160" w:after="0" w:line="260" w:lineRule="atLeast"/>
      <w:ind w:left="879" w:hanging="87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a">
    <w:name w:val="Indent(a)"/>
    <w:rsid w:val="00E65659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i">
    <w:name w:val="Indent(i)"/>
    <w:rsid w:val="00E65659"/>
    <w:pPr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yTable">
    <w:name w:val="yTable"/>
    <w:basedOn w:val="Normal"/>
    <w:rsid w:val="00805C2F"/>
    <w:pPr>
      <w:spacing w:before="60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5304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46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304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46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C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next w:val="Normal"/>
    <w:link w:val="Heading5Char"/>
    <w:qFormat/>
    <w:rsid w:val="00E65659"/>
    <w:pPr>
      <w:keepNext/>
      <w:keepLines/>
      <w:tabs>
        <w:tab w:val="left" w:pos="879"/>
      </w:tabs>
      <w:spacing w:before="220" w:after="0" w:line="260" w:lineRule="atLeast"/>
      <w:ind w:left="879" w:hanging="879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6565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harSectno">
    <w:name w:val="CharSectno"/>
    <w:rsid w:val="00E65659"/>
    <w:rPr>
      <w:noProof w:val="0"/>
      <w:lang w:val="en-AU"/>
    </w:rPr>
  </w:style>
  <w:style w:type="paragraph" w:customStyle="1" w:styleId="Subsection">
    <w:name w:val="Subsection"/>
    <w:rsid w:val="00E65659"/>
    <w:pPr>
      <w:tabs>
        <w:tab w:val="right" w:pos="595"/>
        <w:tab w:val="left" w:pos="879"/>
      </w:tabs>
      <w:spacing w:before="160" w:after="0" w:line="260" w:lineRule="atLeast"/>
      <w:ind w:left="879" w:hanging="87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a">
    <w:name w:val="Indent(a)"/>
    <w:rsid w:val="00E65659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i">
    <w:name w:val="Indent(i)"/>
    <w:rsid w:val="00E65659"/>
    <w:pPr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yTable">
    <w:name w:val="yTable"/>
    <w:basedOn w:val="Normal"/>
    <w:rsid w:val="00805C2F"/>
    <w:pPr>
      <w:spacing w:before="60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5304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46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304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46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Hanneke Rekelhof</dc:creator>
  <cp:keywords/>
  <dc:description/>
  <cp:lastModifiedBy>Hanneke Rekelhof</cp:lastModifiedBy>
  <cp:revision>2</cp:revision>
  <cp:lastPrinted>2012-09-28T01:08:00Z</cp:lastPrinted>
  <dcterms:created xsi:type="dcterms:W3CDTF">2014-04-04T06:13:00Z</dcterms:created>
  <dcterms:modified xsi:type="dcterms:W3CDTF">2014-04-04T06:13:00Z</dcterms:modified>
</cp:coreProperties>
</file>