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3F" w:rsidRPr="009920E2" w:rsidRDefault="00B8301E" w:rsidP="00236C87">
      <w:pPr>
        <w:pStyle w:val="Title"/>
        <w:spacing w:after="120"/>
        <w:jc w:val="left"/>
        <w:rPr>
          <w:sz w:val="44"/>
        </w:rPr>
      </w:pPr>
      <w:r>
        <w:rPr>
          <w:sz w:val="44"/>
        </w:rPr>
        <w:t xml:space="preserve">Video </w:t>
      </w:r>
      <w:r w:rsidR="00672E33">
        <w:rPr>
          <w:sz w:val="44"/>
        </w:rPr>
        <w:t>Trans</w:t>
      </w:r>
      <w:r w:rsidR="006A3A0E">
        <w:rPr>
          <w:sz w:val="44"/>
        </w:rPr>
        <w:t xml:space="preserve">cript – </w:t>
      </w:r>
      <w:r>
        <w:rPr>
          <w:rFonts w:cstheme="minorHAnsi"/>
          <w:bCs/>
          <w:szCs w:val="24"/>
        </w:rPr>
        <w:t>Year 11 and Year 12 2015-16 WACE Update</w:t>
      </w:r>
    </w:p>
    <w:p w:rsidR="006A3A0E" w:rsidRPr="00CD3A71" w:rsidRDefault="006A3A0E" w:rsidP="00893EFE">
      <w:pPr>
        <w:spacing w:before="240"/>
        <w:jc w:val="left"/>
        <w:rPr>
          <w:sz w:val="24"/>
        </w:rPr>
      </w:pPr>
      <w:bookmarkStart w:id="0" w:name="_GoBack"/>
      <w:r w:rsidRPr="00CD3A71">
        <w:rPr>
          <w:sz w:val="24"/>
        </w:rPr>
        <w:t xml:space="preserve">Hi. I’m Allan Blagaich, Chief Executive Officer of the School Curriculum and Standards </w:t>
      </w:r>
      <w:bookmarkEnd w:id="0"/>
      <w:r w:rsidRPr="00CD3A71">
        <w:rPr>
          <w:sz w:val="24"/>
        </w:rPr>
        <w:t xml:space="preserve">Authority. I want </w:t>
      </w:r>
      <w:r w:rsidR="00AB02C1" w:rsidRPr="00CD3A71">
        <w:rPr>
          <w:sz w:val="24"/>
        </w:rPr>
        <w:t xml:space="preserve">to </w:t>
      </w:r>
      <w:r w:rsidRPr="00CD3A71">
        <w:rPr>
          <w:sz w:val="24"/>
        </w:rPr>
        <w:t>update you on the progress we’re making with implementing the arrangements for the Western Australian Certificate of Education, the WACE, from 2016.</w:t>
      </w:r>
    </w:p>
    <w:p w:rsidR="00EE5BF5" w:rsidRPr="00893EFE" w:rsidRDefault="00893EFE" w:rsidP="00893EFE">
      <w:pPr>
        <w:jc w:val="left"/>
        <w:rPr>
          <w:sz w:val="24"/>
        </w:rPr>
      </w:pPr>
      <w:r w:rsidRPr="00893EFE">
        <w:rPr>
          <w:sz w:val="24"/>
        </w:rPr>
        <w:t>So, w</w:t>
      </w:r>
      <w:r w:rsidR="00EE5BF5" w:rsidRPr="00893EFE">
        <w:rPr>
          <w:sz w:val="24"/>
        </w:rPr>
        <w:t>here are we at?</w:t>
      </w:r>
    </w:p>
    <w:p w:rsidR="00EE5BF5" w:rsidRPr="00CD3A71" w:rsidRDefault="00215CC4" w:rsidP="00236C87">
      <w:pPr>
        <w:spacing w:line="360" w:lineRule="auto"/>
        <w:ind w:right="-330"/>
        <w:jc w:val="left"/>
        <w:rPr>
          <w:sz w:val="24"/>
        </w:rPr>
      </w:pPr>
      <w:r w:rsidRPr="00CD3A71">
        <w:rPr>
          <w:sz w:val="24"/>
        </w:rPr>
        <w:t>In late 2014 we published the WACE Manual 2015-16 for Year 11s in 2015 and Year 11s and Year 12s in 2016. It is on our website along with the WACE Manual for Year 12s in 2015.</w:t>
      </w:r>
    </w:p>
    <w:p w:rsidR="00215CC4" w:rsidRPr="00CD3A71" w:rsidRDefault="00215CC4" w:rsidP="00236C87">
      <w:pPr>
        <w:spacing w:line="360" w:lineRule="auto"/>
        <w:ind w:right="-330"/>
        <w:jc w:val="left"/>
        <w:rPr>
          <w:sz w:val="24"/>
        </w:rPr>
      </w:pPr>
      <w:r w:rsidRPr="00CD3A71">
        <w:rPr>
          <w:sz w:val="24"/>
        </w:rPr>
        <w:t>We’ve uploaded support materials for the Year 11 courses in the form of sample assessment and sample course outlines and sample assessment tasks.</w:t>
      </w:r>
    </w:p>
    <w:p w:rsidR="00215CC4" w:rsidRPr="00CD3A71" w:rsidRDefault="00215CC4" w:rsidP="00236C87">
      <w:pPr>
        <w:spacing w:line="360" w:lineRule="auto"/>
        <w:ind w:right="-330"/>
        <w:jc w:val="left"/>
        <w:rPr>
          <w:sz w:val="24"/>
        </w:rPr>
      </w:pPr>
      <w:r w:rsidRPr="00CD3A71">
        <w:rPr>
          <w:sz w:val="24"/>
        </w:rPr>
        <w:t xml:space="preserve">These will assist teachers with their planning. They illustrate what needs to be provided to students at the start of the year (a unit/pair of units). This material is also what needs to be submitted for the syllabus delivery audit we are running for the </w:t>
      </w:r>
      <w:r w:rsidR="00DE7FB4">
        <w:rPr>
          <w:sz w:val="24"/>
        </w:rPr>
        <w:t xml:space="preserve">very </w:t>
      </w:r>
      <w:r w:rsidRPr="00CD3A71">
        <w:rPr>
          <w:sz w:val="24"/>
        </w:rPr>
        <w:t>first time this year. I will explain more about th</w:t>
      </w:r>
      <w:r w:rsidR="00893EFE">
        <w:rPr>
          <w:sz w:val="24"/>
        </w:rPr>
        <w:t>at</w:t>
      </w:r>
      <w:r w:rsidRPr="00CD3A71">
        <w:rPr>
          <w:sz w:val="24"/>
        </w:rPr>
        <w:t xml:space="preserve"> audit later.</w:t>
      </w:r>
    </w:p>
    <w:p w:rsidR="00215CC4" w:rsidRPr="00CD3A71" w:rsidRDefault="00215CC4" w:rsidP="00236C87">
      <w:pPr>
        <w:spacing w:line="360" w:lineRule="auto"/>
        <w:ind w:right="-330"/>
        <w:jc w:val="left"/>
        <w:rPr>
          <w:sz w:val="24"/>
        </w:rPr>
      </w:pPr>
      <w:r w:rsidRPr="00CD3A71">
        <w:rPr>
          <w:sz w:val="24"/>
        </w:rPr>
        <w:t xml:space="preserve">The support materials are samples. They indicate approaches that can be taken. In particular, </w:t>
      </w:r>
      <w:r w:rsidR="00FF56E7" w:rsidRPr="00CD3A71">
        <w:rPr>
          <w:sz w:val="24"/>
        </w:rPr>
        <w:t>we</w:t>
      </w:r>
      <w:r w:rsidRPr="00CD3A71">
        <w:rPr>
          <w:sz w:val="24"/>
        </w:rPr>
        <w:t xml:space="preserve"> expect</w:t>
      </w:r>
      <w:r w:rsidR="00FF56E7" w:rsidRPr="00CD3A71">
        <w:rPr>
          <w:sz w:val="24"/>
        </w:rPr>
        <w:t xml:space="preserve"> they will</w:t>
      </w:r>
      <w:r w:rsidRPr="00CD3A71">
        <w:rPr>
          <w:sz w:val="24"/>
        </w:rPr>
        <w:t xml:space="preserve"> assist recent graduates and teachers wh</w:t>
      </w:r>
      <w:r w:rsidR="00893EFE">
        <w:rPr>
          <w:sz w:val="24"/>
        </w:rPr>
        <w:t>o are new to Western Australia.</w:t>
      </w:r>
    </w:p>
    <w:p w:rsidR="00215CC4" w:rsidRPr="00552E89" w:rsidRDefault="00215CC4" w:rsidP="00236C87">
      <w:pPr>
        <w:pStyle w:val="Heading2"/>
        <w:rPr>
          <w:sz w:val="36"/>
        </w:rPr>
      </w:pPr>
      <w:r w:rsidRPr="00552E89">
        <w:rPr>
          <w:sz w:val="36"/>
        </w:rPr>
        <w:t>OLNA</w:t>
      </w:r>
    </w:p>
    <w:p w:rsidR="00F56053" w:rsidRPr="00CD3A71" w:rsidRDefault="00215CC4" w:rsidP="00F56053">
      <w:pPr>
        <w:spacing w:line="360" w:lineRule="auto"/>
        <w:ind w:right="-330"/>
        <w:jc w:val="left"/>
        <w:rPr>
          <w:sz w:val="24"/>
        </w:rPr>
      </w:pPr>
      <w:r w:rsidRPr="00CD3A71">
        <w:rPr>
          <w:sz w:val="24"/>
        </w:rPr>
        <w:t xml:space="preserve">We’ve been able to confirm that </w:t>
      </w:r>
      <w:r w:rsidR="00F56053" w:rsidRPr="00CD3A71">
        <w:rPr>
          <w:sz w:val="24"/>
        </w:rPr>
        <w:t xml:space="preserve">around two thirds of Year 10 students </w:t>
      </w:r>
      <w:r w:rsidRPr="00CD3A71">
        <w:rPr>
          <w:sz w:val="24"/>
        </w:rPr>
        <w:t xml:space="preserve">have demonstrated the minimum standard </w:t>
      </w:r>
      <w:r w:rsidR="00F56053" w:rsidRPr="00CD3A71">
        <w:rPr>
          <w:sz w:val="24"/>
        </w:rPr>
        <w:t xml:space="preserve">required of them required by the end of Year 12. </w:t>
      </w:r>
    </w:p>
    <w:p w:rsidR="00F56053" w:rsidRDefault="00F56053" w:rsidP="00F56053">
      <w:pPr>
        <w:rPr>
          <w:sz w:val="24"/>
        </w:rPr>
      </w:pPr>
      <w:r w:rsidRPr="00CD3A71">
        <w:rPr>
          <w:sz w:val="24"/>
        </w:rPr>
        <w:t>Foundation Courses that provide a focus on functional literacy and numeracy have been developed for those students requiring extra support and ongoing reassessment in Year 11 and possibly Year 12 to meet WACE eligibility.</w:t>
      </w:r>
    </w:p>
    <w:p w:rsidR="00DE7FB4" w:rsidRDefault="00215CC4" w:rsidP="00DE7FB4">
      <w:pPr>
        <w:rPr>
          <w:sz w:val="24"/>
        </w:rPr>
      </w:pPr>
      <w:r w:rsidRPr="00CD3A71">
        <w:rPr>
          <w:sz w:val="24"/>
        </w:rPr>
        <w:t xml:space="preserve">I want to emphasise that the standard required is expected to be demonstrated by the </w:t>
      </w:r>
      <w:r w:rsidR="00893EFE" w:rsidRPr="00893EFE">
        <w:rPr>
          <w:b/>
          <w:sz w:val="24"/>
        </w:rPr>
        <w:t>end</w:t>
      </w:r>
      <w:r w:rsidRPr="00CD3A71">
        <w:rPr>
          <w:sz w:val="24"/>
        </w:rPr>
        <w:t xml:space="preserve"> of Year 12. Students who have not yet demonstrated the standard in Year 10, through the OLNA, or by prequalifying through Year 9 NAPLAN should not be considered to have failed. They may simply require more time to develop their skills or some additional support. The OLNA helps us to identify who needs that additional support. </w:t>
      </w:r>
    </w:p>
    <w:p w:rsidR="00DE7FB4" w:rsidRPr="00CD3A71" w:rsidRDefault="00DE7FB4" w:rsidP="00DE7FB4">
      <w:pPr>
        <w:rPr>
          <w:sz w:val="24"/>
        </w:rPr>
      </w:pPr>
      <w:r w:rsidRPr="00CD3A71">
        <w:rPr>
          <w:sz w:val="24"/>
        </w:rPr>
        <w:lastRenderedPageBreak/>
        <w:t>So, with the right support through Years 11 and 12, we expect that most of these students will achieve the standard by the time they finish school</w:t>
      </w:r>
      <w:r w:rsidR="00893EFE">
        <w:rPr>
          <w:sz w:val="24"/>
        </w:rPr>
        <w:t>.</w:t>
      </w:r>
    </w:p>
    <w:p w:rsidR="00215CC4" w:rsidRPr="00CD3A71" w:rsidRDefault="00215CC4" w:rsidP="00236C87">
      <w:pPr>
        <w:spacing w:line="360" w:lineRule="auto"/>
        <w:ind w:right="-330"/>
        <w:jc w:val="left"/>
        <w:rPr>
          <w:sz w:val="24"/>
        </w:rPr>
      </w:pPr>
      <w:r w:rsidRPr="00CD3A71">
        <w:rPr>
          <w:sz w:val="24"/>
        </w:rPr>
        <w:t xml:space="preserve">The support materials for the OLNA now include a writing guide and sample questions. These materials will </w:t>
      </w:r>
      <w:r w:rsidR="009E10E0" w:rsidRPr="00CD3A71">
        <w:rPr>
          <w:sz w:val="24"/>
        </w:rPr>
        <w:t>help teachers, students and parents and can be found on our website.</w:t>
      </w:r>
    </w:p>
    <w:p w:rsidR="009E10E0" w:rsidRPr="00CD3A71" w:rsidRDefault="009E10E0" w:rsidP="00236C87">
      <w:pPr>
        <w:spacing w:line="360" w:lineRule="auto"/>
        <w:ind w:right="-330"/>
        <w:jc w:val="left"/>
        <w:rPr>
          <w:sz w:val="24"/>
        </w:rPr>
      </w:pPr>
      <w:r w:rsidRPr="00CD3A71">
        <w:rPr>
          <w:sz w:val="24"/>
        </w:rPr>
        <w:t>The dates for the OLNA in 2015 have been set. These dates cannot be extended or changed. Alternative dates are not available for schools or individuals who make arrangements to undertake activities or travel that prevent completion of the OLNA during the assessment window.</w:t>
      </w:r>
    </w:p>
    <w:p w:rsidR="002506A0" w:rsidRPr="00CD3A71" w:rsidRDefault="00473979" w:rsidP="00236C87">
      <w:pPr>
        <w:spacing w:line="360" w:lineRule="auto"/>
        <w:ind w:right="-330"/>
        <w:jc w:val="left"/>
        <w:rPr>
          <w:sz w:val="24"/>
        </w:rPr>
      </w:pPr>
      <w:r w:rsidRPr="00CD3A71">
        <w:rPr>
          <w:sz w:val="24"/>
        </w:rPr>
        <w:t xml:space="preserve">I said last year that we would consult with deputy principals about the processes for conducting the OLNA. We convened a group of about fourteen deputies and asked them </w:t>
      </w:r>
      <w:r w:rsidR="002506A0" w:rsidRPr="00CD3A71">
        <w:rPr>
          <w:sz w:val="24"/>
        </w:rPr>
        <w:t>what worked well with the OLNA and where we could improve.</w:t>
      </w:r>
      <w:r w:rsidRPr="00CD3A71">
        <w:rPr>
          <w:sz w:val="24"/>
        </w:rPr>
        <w:t xml:space="preserve"> </w:t>
      </w:r>
      <w:r w:rsidR="002506A0" w:rsidRPr="00CD3A71">
        <w:rPr>
          <w:sz w:val="24"/>
        </w:rPr>
        <w:t>We also requested written feedback from the sector/systems and analysed general feedback from schools.</w:t>
      </w:r>
    </w:p>
    <w:p w:rsidR="00473979" w:rsidRPr="00CD3A71" w:rsidRDefault="002506A0" w:rsidP="00236C87">
      <w:pPr>
        <w:spacing w:line="360" w:lineRule="auto"/>
        <w:ind w:right="-330"/>
        <w:jc w:val="left"/>
        <w:rPr>
          <w:sz w:val="24"/>
        </w:rPr>
      </w:pPr>
      <w:r w:rsidRPr="00CD3A71">
        <w:rPr>
          <w:sz w:val="24"/>
        </w:rPr>
        <w:t xml:space="preserve">In the main, the feedback focused on the administration of the assessment and the information </w:t>
      </w:r>
      <w:r w:rsidR="00284358" w:rsidRPr="00CD3A71">
        <w:rPr>
          <w:sz w:val="24"/>
        </w:rPr>
        <w:t>provide</w:t>
      </w:r>
      <w:r w:rsidR="00DE7FB4">
        <w:rPr>
          <w:sz w:val="24"/>
        </w:rPr>
        <w:t>d</w:t>
      </w:r>
      <w:r w:rsidR="00284358" w:rsidRPr="00CD3A71">
        <w:rPr>
          <w:sz w:val="24"/>
        </w:rPr>
        <w:t xml:space="preserve"> to schools. </w:t>
      </w:r>
    </w:p>
    <w:p w:rsidR="002506A0" w:rsidRPr="00CD3A71" w:rsidRDefault="00284358" w:rsidP="00284358">
      <w:pPr>
        <w:spacing w:line="360" w:lineRule="auto"/>
        <w:ind w:right="-330"/>
        <w:jc w:val="left"/>
        <w:rPr>
          <w:sz w:val="24"/>
        </w:rPr>
      </w:pPr>
      <w:r w:rsidRPr="00CD3A71">
        <w:rPr>
          <w:sz w:val="24"/>
        </w:rPr>
        <w:t xml:space="preserve">Taking the feedback from last year’s OLNA, we have collected most of the procedural information for schools in one easy-to-use handbook. This was made available on our </w:t>
      </w:r>
      <w:r w:rsidR="002506A0" w:rsidRPr="00CD3A71">
        <w:rPr>
          <w:sz w:val="24"/>
        </w:rPr>
        <w:t>website in early December</w:t>
      </w:r>
      <w:r w:rsidRPr="00CD3A71">
        <w:rPr>
          <w:sz w:val="24"/>
        </w:rPr>
        <w:t xml:space="preserve"> and e</w:t>
      </w:r>
      <w:r w:rsidR="00893EFE">
        <w:rPr>
          <w:sz w:val="24"/>
        </w:rPr>
        <w:t>mailed to principals on the thirteenth of</w:t>
      </w:r>
      <w:r w:rsidR="002506A0" w:rsidRPr="00CD3A71">
        <w:rPr>
          <w:sz w:val="24"/>
        </w:rPr>
        <w:t xml:space="preserve"> January</w:t>
      </w:r>
      <w:r w:rsidRPr="00CD3A71">
        <w:rPr>
          <w:sz w:val="24"/>
        </w:rPr>
        <w:t>.</w:t>
      </w:r>
    </w:p>
    <w:p w:rsidR="002506A0" w:rsidRPr="00CD3A71" w:rsidRDefault="002506A0" w:rsidP="00284358">
      <w:pPr>
        <w:spacing w:line="360" w:lineRule="auto"/>
        <w:ind w:right="-330"/>
        <w:jc w:val="left"/>
        <w:rPr>
          <w:sz w:val="24"/>
        </w:rPr>
      </w:pPr>
      <w:r w:rsidRPr="00CD3A71">
        <w:rPr>
          <w:sz w:val="24"/>
        </w:rPr>
        <w:t xml:space="preserve">Schools will find the new SIRS </w:t>
      </w:r>
      <w:r w:rsidR="00104B3F" w:rsidRPr="00CD3A71">
        <w:rPr>
          <w:sz w:val="24"/>
        </w:rPr>
        <w:t xml:space="preserve">reports of student performance </w:t>
      </w:r>
      <w:r w:rsidRPr="00CD3A71">
        <w:rPr>
          <w:sz w:val="24"/>
        </w:rPr>
        <w:t xml:space="preserve">helpful when reporting to parents. Each report shows the categories of achievement </w:t>
      </w:r>
      <w:r w:rsidR="00284358" w:rsidRPr="00CD3A71">
        <w:rPr>
          <w:sz w:val="24"/>
        </w:rPr>
        <w:t>and any compone</w:t>
      </w:r>
      <w:r w:rsidR="00893EFE">
        <w:rPr>
          <w:sz w:val="24"/>
        </w:rPr>
        <w:t xml:space="preserve">nts that a student needs to sit or </w:t>
      </w:r>
      <w:r w:rsidR="00284358" w:rsidRPr="00CD3A71">
        <w:rPr>
          <w:sz w:val="24"/>
        </w:rPr>
        <w:t>resit.</w:t>
      </w:r>
    </w:p>
    <w:p w:rsidR="002506A0" w:rsidRPr="00CD3A71" w:rsidRDefault="00284358" w:rsidP="00284358">
      <w:pPr>
        <w:spacing w:line="360" w:lineRule="auto"/>
        <w:ind w:right="-330"/>
        <w:jc w:val="left"/>
        <w:rPr>
          <w:sz w:val="24"/>
        </w:rPr>
      </w:pPr>
      <w:r w:rsidRPr="00CD3A71">
        <w:rPr>
          <w:sz w:val="24"/>
        </w:rPr>
        <w:t>We have also made our information m</w:t>
      </w:r>
      <w:r w:rsidR="002506A0" w:rsidRPr="00CD3A71">
        <w:rPr>
          <w:sz w:val="24"/>
        </w:rPr>
        <w:t>ore specific about disabil</w:t>
      </w:r>
      <w:r w:rsidR="00893EFE">
        <w:rPr>
          <w:sz w:val="24"/>
        </w:rPr>
        <w:t>ity adjustments.</w:t>
      </w:r>
    </w:p>
    <w:p w:rsidR="002506A0" w:rsidRPr="00CD3A71" w:rsidRDefault="00284358" w:rsidP="007E213E">
      <w:pPr>
        <w:spacing w:line="360" w:lineRule="auto"/>
        <w:ind w:right="-330"/>
        <w:jc w:val="left"/>
        <w:rPr>
          <w:sz w:val="24"/>
        </w:rPr>
      </w:pPr>
      <w:r w:rsidRPr="00CD3A71">
        <w:rPr>
          <w:sz w:val="24"/>
        </w:rPr>
        <w:t xml:space="preserve">There is also some </w:t>
      </w:r>
      <w:r w:rsidR="002506A0" w:rsidRPr="00CD3A71">
        <w:rPr>
          <w:sz w:val="24"/>
        </w:rPr>
        <w:t>advice about maximising your network</w:t>
      </w:r>
      <w:r w:rsidR="007E213E" w:rsidRPr="00CD3A71">
        <w:rPr>
          <w:sz w:val="24"/>
        </w:rPr>
        <w:t xml:space="preserve"> in the OLNA handbook on </w:t>
      </w:r>
      <w:r w:rsidR="00DE7FB4">
        <w:rPr>
          <w:sz w:val="24"/>
        </w:rPr>
        <w:t>the site</w:t>
      </w:r>
      <w:r w:rsidR="00893EFE">
        <w:rPr>
          <w:sz w:val="24"/>
        </w:rPr>
        <w:t>.</w:t>
      </w:r>
    </w:p>
    <w:p w:rsidR="002506A0" w:rsidRPr="00CD3A71" w:rsidRDefault="00E07DE4" w:rsidP="00236C87">
      <w:pPr>
        <w:spacing w:line="360" w:lineRule="auto"/>
        <w:ind w:right="-330"/>
        <w:jc w:val="left"/>
        <w:rPr>
          <w:sz w:val="24"/>
        </w:rPr>
      </w:pPr>
      <w:r w:rsidRPr="00CD3A71">
        <w:rPr>
          <w:sz w:val="24"/>
        </w:rPr>
        <w:t xml:space="preserve">I </w:t>
      </w:r>
      <w:r w:rsidR="00893EFE">
        <w:rPr>
          <w:sz w:val="24"/>
        </w:rPr>
        <w:t>have</w:t>
      </w:r>
      <w:r w:rsidRPr="00CD3A71">
        <w:rPr>
          <w:sz w:val="24"/>
        </w:rPr>
        <w:t xml:space="preserve"> </w:t>
      </w:r>
      <w:proofErr w:type="gramStart"/>
      <w:r w:rsidRPr="00CD3A71">
        <w:rPr>
          <w:sz w:val="24"/>
        </w:rPr>
        <w:t>remind</w:t>
      </w:r>
      <w:proofErr w:type="gramEnd"/>
      <w:r w:rsidRPr="00CD3A71">
        <w:rPr>
          <w:sz w:val="24"/>
        </w:rPr>
        <w:t xml:space="preserve"> you that it is the school’s responsibility to provide adequate access to the OLNA. </w:t>
      </w:r>
    </w:p>
    <w:p w:rsidR="00215CC4" w:rsidRPr="00552E89" w:rsidRDefault="00215CC4" w:rsidP="00236C87">
      <w:pPr>
        <w:pStyle w:val="Heading2"/>
        <w:rPr>
          <w:sz w:val="36"/>
        </w:rPr>
      </w:pPr>
      <w:r w:rsidRPr="00552E89">
        <w:rPr>
          <w:sz w:val="36"/>
        </w:rPr>
        <w:t>The website</w:t>
      </w:r>
    </w:p>
    <w:p w:rsidR="006A3A0E" w:rsidRPr="00CD3A71" w:rsidRDefault="00EE5BF5" w:rsidP="00236C87">
      <w:pPr>
        <w:spacing w:line="360" w:lineRule="auto"/>
        <w:ind w:right="-330"/>
        <w:jc w:val="left"/>
        <w:rPr>
          <w:sz w:val="24"/>
        </w:rPr>
      </w:pPr>
      <w:r w:rsidRPr="00CD3A71">
        <w:rPr>
          <w:sz w:val="24"/>
        </w:rPr>
        <w:t xml:space="preserve">Most recently, we’ve updated our main website. You’ll note that where there are differences between Year 11 and 12 the screens are split. This will support people when they are identifying information that is relevant to their needs. </w:t>
      </w:r>
    </w:p>
    <w:p w:rsidR="00EE5BF5" w:rsidRPr="00CD3A71" w:rsidRDefault="00EE5BF5" w:rsidP="00236C87">
      <w:pPr>
        <w:spacing w:line="360" w:lineRule="auto"/>
        <w:ind w:right="-330"/>
        <w:jc w:val="left"/>
        <w:rPr>
          <w:sz w:val="24"/>
        </w:rPr>
      </w:pPr>
      <w:r w:rsidRPr="00CD3A71">
        <w:rPr>
          <w:sz w:val="24"/>
        </w:rPr>
        <w:lastRenderedPageBreak/>
        <w:t>The WACE 2015-16 website will stay in place until the end of the year. The information on that website is for Year 11s in 2015</w:t>
      </w:r>
      <w:r w:rsidR="007009C4" w:rsidRPr="00CD3A71">
        <w:rPr>
          <w:sz w:val="24"/>
        </w:rPr>
        <w:t xml:space="preserve"> and can</w:t>
      </w:r>
      <w:r w:rsidR="00473979" w:rsidRPr="00CD3A71">
        <w:rPr>
          <w:sz w:val="24"/>
        </w:rPr>
        <w:t xml:space="preserve"> also</w:t>
      </w:r>
      <w:r w:rsidR="007009C4" w:rsidRPr="00CD3A71">
        <w:rPr>
          <w:sz w:val="24"/>
        </w:rPr>
        <w:t xml:space="preserve"> be accessed through the Authority’s main website</w:t>
      </w:r>
      <w:r w:rsidRPr="00CD3A71">
        <w:rPr>
          <w:sz w:val="24"/>
        </w:rPr>
        <w:t>.</w:t>
      </w:r>
    </w:p>
    <w:p w:rsidR="001400C2" w:rsidRPr="00552E89" w:rsidRDefault="001400C2" w:rsidP="00236C87">
      <w:pPr>
        <w:pStyle w:val="Heading1"/>
        <w:rPr>
          <w:sz w:val="40"/>
        </w:rPr>
      </w:pPr>
      <w:r w:rsidRPr="00552E89">
        <w:rPr>
          <w:sz w:val="40"/>
        </w:rPr>
        <w:t>What will</w:t>
      </w:r>
      <w:r w:rsidR="00763FA5" w:rsidRPr="00552E89">
        <w:rPr>
          <w:sz w:val="40"/>
        </w:rPr>
        <w:t xml:space="preserve"> we</w:t>
      </w:r>
      <w:r w:rsidRPr="00552E89">
        <w:rPr>
          <w:sz w:val="40"/>
        </w:rPr>
        <w:t xml:space="preserve"> be doing in 2015?</w:t>
      </w:r>
    </w:p>
    <w:p w:rsidR="00893EFE" w:rsidRDefault="005265AD" w:rsidP="00236C87">
      <w:pPr>
        <w:jc w:val="left"/>
        <w:rPr>
          <w:sz w:val="24"/>
        </w:rPr>
      </w:pPr>
      <w:r w:rsidRPr="00CD3A71">
        <w:rPr>
          <w:sz w:val="24"/>
        </w:rPr>
        <w:t xml:space="preserve">The WACE examinations provide a moderation tool for ATAR courses so we are beginning with a focus on the General and Foundation courses. </w:t>
      </w:r>
    </w:p>
    <w:p w:rsidR="005265AD" w:rsidRPr="00CD3A71" w:rsidRDefault="005265AD" w:rsidP="00236C87">
      <w:pPr>
        <w:jc w:val="left"/>
        <w:rPr>
          <w:sz w:val="24"/>
        </w:rPr>
      </w:pPr>
      <w:r w:rsidRPr="00CD3A71">
        <w:rPr>
          <w:sz w:val="24"/>
        </w:rPr>
        <w:t xml:space="preserve">In the past, moderating Stage 1 and Preliminary courses has been minimal. That is something that we need to change. </w:t>
      </w:r>
    </w:p>
    <w:p w:rsidR="005265AD" w:rsidRPr="00CD3A71" w:rsidRDefault="005265AD" w:rsidP="00236C87">
      <w:pPr>
        <w:jc w:val="left"/>
        <w:rPr>
          <w:sz w:val="24"/>
        </w:rPr>
      </w:pPr>
      <w:r w:rsidRPr="00CD3A71">
        <w:rPr>
          <w:sz w:val="24"/>
        </w:rPr>
        <w:t xml:space="preserve">All students and teachers need to have confidence in the comparability of school marks and grades between schools. </w:t>
      </w:r>
    </w:p>
    <w:p w:rsidR="00763FA5" w:rsidRPr="00552E89" w:rsidRDefault="00763FA5" w:rsidP="00236C87">
      <w:pPr>
        <w:pStyle w:val="Heading3"/>
        <w:rPr>
          <w:sz w:val="32"/>
        </w:rPr>
      </w:pPr>
      <w:r w:rsidRPr="00552E89">
        <w:rPr>
          <w:sz w:val="32"/>
        </w:rPr>
        <w:t>Syllabus delivery audit</w:t>
      </w:r>
    </w:p>
    <w:p w:rsidR="00B817BF" w:rsidRDefault="00B817BF" w:rsidP="00236C87">
      <w:pPr>
        <w:jc w:val="left"/>
        <w:rPr>
          <w:sz w:val="24"/>
        </w:rPr>
      </w:pPr>
      <w:r w:rsidRPr="00CD3A71">
        <w:rPr>
          <w:sz w:val="24"/>
        </w:rPr>
        <w:t>While there is a lot of continuity between past practices and the new course structure I want to acknowledge that there is an element of ‘newness’ to all of this</w:t>
      </w:r>
      <w:r w:rsidR="00893EFE">
        <w:rPr>
          <w:sz w:val="24"/>
        </w:rPr>
        <w:t>.</w:t>
      </w:r>
    </w:p>
    <w:p w:rsidR="00DB6A2B" w:rsidRPr="00CD3A71" w:rsidRDefault="00763FA5" w:rsidP="00236C87">
      <w:pPr>
        <w:jc w:val="left"/>
        <w:rPr>
          <w:sz w:val="24"/>
        </w:rPr>
      </w:pPr>
      <w:r w:rsidRPr="00CD3A71">
        <w:rPr>
          <w:sz w:val="24"/>
        </w:rPr>
        <w:t>We are introducing the syllabus delivery audit I mentioned earlier. To complete the audit, we will be asking all schools delivering Year 11 General and Foundation courses to provide us with copies of the assessment and course outlines they have provided to their students. We will also be asking for copies of each school’s assessment policy.</w:t>
      </w:r>
    </w:p>
    <w:p w:rsidR="00763FA5" w:rsidRPr="00CD3A71" w:rsidRDefault="00763FA5" w:rsidP="00236C87">
      <w:pPr>
        <w:jc w:val="left"/>
        <w:rPr>
          <w:sz w:val="24"/>
        </w:rPr>
      </w:pPr>
      <w:r w:rsidRPr="00CD3A71">
        <w:rPr>
          <w:sz w:val="24"/>
        </w:rPr>
        <w:t>These are documents that schools are required to provide to their students at the start of Term 1</w:t>
      </w:r>
      <w:r w:rsidR="007E213E" w:rsidRPr="00CD3A71">
        <w:rPr>
          <w:sz w:val="24"/>
        </w:rPr>
        <w:t>. To support schools with the WACE changes,</w:t>
      </w:r>
      <w:r w:rsidRPr="00CD3A71">
        <w:rPr>
          <w:sz w:val="24"/>
        </w:rPr>
        <w:t xml:space="preserve"> </w:t>
      </w:r>
      <w:r w:rsidR="007E213E" w:rsidRPr="00CD3A71">
        <w:rPr>
          <w:sz w:val="24"/>
        </w:rPr>
        <w:t>w</w:t>
      </w:r>
      <w:r w:rsidRPr="00CD3A71">
        <w:rPr>
          <w:sz w:val="24"/>
        </w:rPr>
        <w:t>e have halted consensus moderation for 2015 to allow for a focus on the syllabus delivery audit.</w:t>
      </w:r>
    </w:p>
    <w:p w:rsidR="00473979" w:rsidRPr="00CD3A71" w:rsidRDefault="00473979" w:rsidP="00236C87">
      <w:pPr>
        <w:jc w:val="left"/>
        <w:rPr>
          <w:sz w:val="24"/>
        </w:rPr>
      </w:pPr>
      <w:r w:rsidRPr="00CD3A71">
        <w:rPr>
          <w:sz w:val="24"/>
        </w:rPr>
        <w:t xml:space="preserve">Where there are indications that additional help is needed, we </w:t>
      </w:r>
      <w:r w:rsidR="007E213E" w:rsidRPr="00CD3A71">
        <w:rPr>
          <w:sz w:val="24"/>
        </w:rPr>
        <w:t>will provide it</w:t>
      </w:r>
      <w:r w:rsidRPr="00CD3A71">
        <w:rPr>
          <w:sz w:val="24"/>
        </w:rPr>
        <w:t>.</w:t>
      </w:r>
    </w:p>
    <w:p w:rsidR="00763FA5" w:rsidRPr="00552E89" w:rsidRDefault="00763FA5" w:rsidP="00236C87">
      <w:pPr>
        <w:pStyle w:val="Heading3"/>
        <w:rPr>
          <w:sz w:val="32"/>
        </w:rPr>
      </w:pPr>
      <w:r w:rsidRPr="00552E89">
        <w:rPr>
          <w:sz w:val="32"/>
        </w:rPr>
        <w:t>Document and grading reviews</w:t>
      </w:r>
    </w:p>
    <w:p w:rsidR="00763FA5" w:rsidRPr="00CD3A71" w:rsidRDefault="00763FA5" w:rsidP="00236C87">
      <w:pPr>
        <w:jc w:val="left"/>
        <w:rPr>
          <w:sz w:val="24"/>
        </w:rPr>
      </w:pPr>
      <w:r w:rsidRPr="00CD3A71">
        <w:rPr>
          <w:sz w:val="24"/>
        </w:rPr>
        <w:t>Document and grading reviews will be held for all courses where there is ev</w:t>
      </w:r>
      <w:r w:rsidR="00893EFE">
        <w:rPr>
          <w:sz w:val="24"/>
        </w:rPr>
        <w:t>idence that they are necessary.</w:t>
      </w:r>
    </w:p>
    <w:p w:rsidR="00763FA5" w:rsidRPr="00CD3A71" w:rsidRDefault="00763FA5" w:rsidP="00236C87">
      <w:pPr>
        <w:jc w:val="left"/>
        <w:rPr>
          <w:sz w:val="24"/>
        </w:rPr>
      </w:pPr>
      <w:r w:rsidRPr="00CD3A71">
        <w:rPr>
          <w:sz w:val="24"/>
        </w:rPr>
        <w:t>The evidence will come from Stage 3 results from 2014 where the school mark distribution and the school’s examination mark distribution were significantly different in 2014.</w:t>
      </w:r>
    </w:p>
    <w:p w:rsidR="00CD3A71" w:rsidRDefault="00763FA5" w:rsidP="00236C87">
      <w:pPr>
        <w:jc w:val="left"/>
        <w:rPr>
          <w:sz w:val="24"/>
        </w:rPr>
      </w:pPr>
      <w:r w:rsidRPr="00CD3A71">
        <w:rPr>
          <w:sz w:val="24"/>
        </w:rPr>
        <w:t>The syllabus delivery audit for General and Foundation courses may also indicate that follow-up is required for some schools.</w:t>
      </w:r>
    </w:p>
    <w:p w:rsidR="002A6237" w:rsidRPr="00552E89" w:rsidRDefault="002A6237" w:rsidP="000567F6">
      <w:pPr>
        <w:pStyle w:val="Heading3"/>
        <w:rPr>
          <w:sz w:val="32"/>
        </w:rPr>
      </w:pPr>
      <w:r w:rsidRPr="00552E89">
        <w:rPr>
          <w:sz w:val="32"/>
        </w:rPr>
        <w:t xml:space="preserve">Externally Set </w:t>
      </w:r>
      <w:r w:rsidR="000567F6" w:rsidRPr="00552E89">
        <w:rPr>
          <w:sz w:val="32"/>
        </w:rPr>
        <w:t>Tasks</w:t>
      </w:r>
    </w:p>
    <w:p w:rsidR="000567F6" w:rsidRPr="00CD3A71" w:rsidRDefault="000567F6" w:rsidP="00893EFE">
      <w:pPr>
        <w:jc w:val="left"/>
        <w:rPr>
          <w:sz w:val="24"/>
        </w:rPr>
      </w:pPr>
      <w:r w:rsidRPr="00CD3A71">
        <w:rPr>
          <w:sz w:val="24"/>
        </w:rPr>
        <w:t>You will know by now that we are introducing externally set tasks – ESTs – as part of our moderation processes for Year 12 General and Foundation courses. The ATAR course examinations will continue to provide us with options for the statistical moderation of school marks.</w:t>
      </w:r>
    </w:p>
    <w:p w:rsidR="000567F6" w:rsidRPr="00CD3A71" w:rsidRDefault="000567F6" w:rsidP="000567F6">
      <w:pPr>
        <w:jc w:val="left"/>
        <w:rPr>
          <w:sz w:val="24"/>
        </w:rPr>
      </w:pPr>
      <w:r w:rsidRPr="00CD3A71">
        <w:rPr>
          <w:sz w:val="24"/>
          <w:lang w:val="en-US"/>
        </w:rPr>
        <w:lastRenderedPageBreak/>
        <w:t xml:space="preserve">We will be letting schools know in Term 3 this year about the Unit 3 syllabus content that will be the basis of the tasks. </w:t>
      </w:r>
      <w:r w:rsidRPr="00893EFE">
        <w:rPr>
          <w:sz w:val="24"/>
          <w:lang w:val="en-US"/>
        </w:rPr>
        <w:t>This will enable schools to ensure the identified content is taught prior to the administration of the EST.</w:t>
      </w:r>
    </w:p>
    <w:p w:rsidR="00763FA5" w:rsidRPr="00552E89" w:rsidRDefault="00EF5DC1" w:rsidP="00236C87">
      <w:pPr>
        <w:pStyle w:val="Heading2"/>
        <w:rPr>
          <w:sz w:val="36"/>
        </w:rPr>
      </w:pPr>
      <w:r w:rsidRPr="00552E89">
        <w:rPr>
          <w:sz w:val="36"/>
        </w:rPr>
        <w:t>V</w:t>
      </w:r>
      <w:r w:rsidR="000501C1" w:rsidRPr="00552E89">
        <w:rPr>
          <w:sz w:val="36"/>
        </w:rPr>
        <w:t xml:space="preserve">ocational </w:t>
      </w:r>
      <w:r w:rsidRPr="00552E89">
        <w:rPr>
          <w:sz w:val="36"/>
        </w:rPr>
        <w:t>E</w:t>
      </w:r>
      <w:r w:rsidR="000501C1" w:rsidRPr="00552E89">
        <w:rPr>
          <w:sz w:val="36"/>
        </w:rPr>
        <w:t xml:space="preserve">ducation and </w:t>
      </w:r>
      <w:r w:rsidRPr="00552E89">
        <w:rPr>
          <w:sz w:val="36"/>
        </w:rPr>
        <w:t>T</w:t>
      </w:r>
      <w:r w:rsidR="000501C1" w:rsidRPr="00552E89">
        <w:rPr>
          <w:sz w:val="36"/>
        </w:rPr>
        <w:t>raining</w:t>
      </w:r>
      <w:r w:rsidRPr="00552E89">
        <w:rPr>
          <w:sz w:val="36"/>
        </w:rPr>
        <w:t xml:space="preserve"> </w:t>
      </w:r>
    </w:p>
    <w:p w:rsidR="00EF5DC1" w:rsidRPr="00CD3A71" w:rsidRDefault="000501C1" w:rsidP="00236C87">
      <w:pPr>
        <w:jc w:val="left"/>
        <w:rPr>
          <w:sz w:val="24"/>
        </w:rPr>
      </w:pPr>
      <w:r w:rsidRPr="00CD3A71">
        <w:rPr>
          <w:sz w:val="24"/>
        </w:rPr>
        <w:t>There is quite a bit happening with VET in 2015. I encourage you to look at our website for the details.</w:t>
      </w:r>
    </w:p>
    <w:p w:rsidR="000501C1" w:rsidRPr="00552E89" w:rsidRDefault="000501C1" w:rsidP="00236C87">
      <w:pPr>
        <w:pStyle w:val="Heading3"/>
        <w:rPr>
          <w:sz w:val="32"/>
        </w:rPr>
      </w:pPr>
      <w:r w:rsidRPr="00552E89">
        <w:rPr>
          <w:sz w:val="32"/>
        </w:rPr>
        <w:t xml:space="preserve">Unique Student Identifier </w:t>
      </w:r>
    </w:p>
    <w:p w:rsidR="000501C1" w:rsidRPr="00CD3A71" w:rsidRDefault="000501C1" w:rsidP="00236C87">
      <w:pPr>
        <w:jc w:val="left"/>
        <w:rPr>
          <w:sz w:val="24"/>
        </w:rPr>
      </w:pPr>
      <w:r w:rsidRPr="00CD3A71">
        <w:rPr>
          <w:sz w:val="24"/>
        </w:rPr>
        <w:t xml:space="preserve">The Australian Government commenced a scheme on </w:t>
      </w:r>
      <w:r w:rsidR="00893EFE">
        <w:rPr>
          <w:sz w:val="24"/>
        </w:rPr>
        <w:t>the first of</w:t>
      </w:r>
      <w:r w:rsidRPr="00CD3A71">
        <w:rPr>
          <w:sz w:val="24"/>
        </w:rPr>
        <w:t xml:space="preserve"> January under the </w:t>
      </w:r>
      <w:r w:rsidRPr="00CD3A71">
        <w:rPr>
          <w:i/>
          <w:sz w:val="24"/>
        </w:rPr>
        <w:t>Student Identifiers Bill 2014</w:t>
      </w:r>
      <w:r w:rsidRPr="00CD3A71">
        <w:rPr>
          <w:sz w:val="24"/>
        </w:rPr>
        <w:t>. The Unique Student Identifier, or USI, will apply to new and continuing students participating in nationally recognised VET. A student’s USI will stay with them for life.</w:t>
      </w:r>
    </w:p>
    <w:p w:rsidR="00893EFE" w:rsidRDefault="000501C1" w:rsidP="00236C87">
      <w:pPr>
        <w:jc w:val="left"/>
        <w:rPr>
          <w:sz w:val="24"/>
        </w:rPr>
      </w:pPr>
      <w:r w:rsidRPr="00CD3A71">
        <w:rPr>
          <w:sz w:val="24"/>
        </w:rPr>
        <w:t xml:space="preserve">A student’s USI is not the same as their School Curriculum and Standards Authority number. It is used for different purposes. </w:t>
      </w:r>
    </w:p>
    <w:p w:rsidR="000501C1" w:rsidRPr="00CD3A71" w:rsidRDefault="000501C1" w:rsidP="00236C87">
      <w:pPr>
        <w:jc w:val="left"/>
        <w:rPr>
          <w:sz w:val="24"/>
        </w:rPr>
      </w:pPr>
      <w:r w:rsidRPr="00CD3A71">
        <w:rPr>
          <w:sz w:val="24"/>
        </w:rPr>
        <w:t>Western Australian students participating in nationally recognised VET will need both numbers.</w:t>
      </w:r>
    </w:p>
    <w:p w:rsidR="001D2BFF" w:rsidRPr="00552E89" w:rsidRDefault="001D2BFF" w:rsidP="00236C87">
      <w:pPr>
        <w:pStyle w:val="Heading1"/>
        <w:rPr>
          <w:sz w:val="40"/>
        </w:rPr>
      </w:pPr>
      <w:r w:rsidRPr="00552E89">
        <w:rPr>
          <w:sz w:val="40"/>
        </w:rPr>
        <w:t>Pre-Year 11 Students</w:t>
      </w:r>
    </w:p>
    <w:p w:rsidR="007933CF" w:rsidRPr="00CD3A71" w:rsidRDefault="00DE7FB4" w:rsidP="00236C87">
      <w:pPr>
        <w:jc w:val="left"/>
        <w:rPr>
          <w:sz w:val="24"/>
        </w:rPr>
      </w:pPr>
      <w:r>
        <w:rPr>
          <w:sz w:val="24"/>
        </w:rPr>
        <w:t xml:space="preserve">There </w:t>
      </w:r>
      <w:r w:rsidR="00FF56E7" w:rsidRPr="00CD3A71">
        <w:rPr>
          <w:sz w:val="24"/>
        </w:rPr>
        <w:t>have</w:t>
      </w:r>
      <w:r w:rsidR="001D2BFF" w:rsidRPr="00CD3A71">
        <w:rPr>
          <w:sz w:val="24"/>
        </w:rPr>
        <w:t xml:space="preserve"> been some changes to arrangements for students accessing </w:t>
      </w:r>
      <w:r w:rsidR="007933CF" w:rsidRPr="00CD3A71">
        <w:rPr>
          <w:sz w:val="24"/>
        </w:rPr>
        <w:t xml:space="preserve">WACE courses and programs before Year 11. </w:t>
      </w:r>
      <w:r w:rsidR="00F2356E" w:rsidRPr="00CD3A71">
        <w:rPr>
          <w:sz w:val="24"/>
        </w:rPr>
        <w:t>More detail about these changes is available in the WACE Manual.</w:t>
      </w:r>
    </w:p>
    <w:p w:rsidR="007933CF" w:rsidRPr="00CD3A71" w:rsidRDefault="007933CF" w:rsidP="00236C87">
      <w:pPr>
        <w:jc w:val="left"/>
        <w:rPr>
          <w:sz w:val="24"/>
        </w:rPr>
      </w:pPr>
      <w:r w:rsidRPr="00CD3A71">
        <w:rPr>
          <w:sz w:val="24"/>
        </w:rPr>
        <w:t>Students in Years 8 and 9 will no longer be able to access WACE units. Students in Year 10 may seek permission from the Authority to access WACE units if they are completing accelerated programs.</w:t>
      </w:r>
    </w:p>
    <w:p w:rsidR="007933CF" w:rsidRPr="00CD3A71" w:rsidRDefault="007933CF" w:rsidP="00236C87">
      <w:pPr>
        <w:jc w:val="left"/>
        <w:rPr>
          <w:sz w:val="24"/>
        </w:rPr>
      </w:pPr>
      <w:r w:rsidRPr="00CD3A71">
        <w:rPr>
          <w:sz w:val="24"/>
        </w:rPr>
        <w:t>Preliminary courses are available to Year 10 students who have been identified as having a learning difficulty, intellectual disability or a severely disrupted learning pathway.</w:t>
      </w:r>
    </w:p>
    <w:p w:rsidR="007933CF" w:rsidRPr="00CD3A71" w:rsidRDefault="007933CF" w:rsidP="00236C87">
      <w:pPr>
        <w:jc w:val="left"/>
        <w:rPr>
          <w:sz w:val="24"/>
        </w:rPr>
      </w:pPr>
      <w:r w:rsidRPr="00CD3A71">
        <w:rPr>
          <w:sz w:val="24"/>
        </w:rPr>
        <w:t xml:space="preserve">VET units of competency through VET credit transfer are not available to students in Years 8 and </w:t>
      </w:r>
      <w:r w:rsidR="00FF56E7" w:rsidRPr="00CD3A71">
        <w:rPr>
          <w:sz w:val="24"/>
        </w:rPr>
        <w:t>9</w:t>
      </w:r>
      <w:r w:rsidRPr="00CD3A71">
        <w:rPr>
          <w:sz w:val="24"/>
        </w:rPr>
        <w:t xml:space="preserve"> except with permission from the Authority. Students in Year 10 can enrol in VET units of competency through VET credit transfer and do not require the Authority’s permission.</w:t>
      </w:r>
    </w:p>
    <w:p w:rsidR="007933CF" w:rsidRPr="00CD3A71" w:rsidRDefault="007933CF" w:rsidP="00236C87">
      <w:pPr>
        <w:jc w:val="left"/>
        <w:rPr>
          <w:sz w:val="24"/>
        </w:rPr>
      </w:pPr>
      <w:r w:rsidRPr="00CD3A71">
        <w:rPr>
          <w:sz w:val="24"/>
        </w:rPr>
        <w:t>Endorsed programs are no longer available to students in Years 8 and 9. Students in Year 10 can enrol in endorsed programs and do not require the Authority’s permission.</w:t>
      </w:r>
    </w:p>
    <w:p w:rsidR="007E213E" w:rsidRPr="00CD3A71" w:rsidRDefault="00F2356E" w:rsidP="00236C87">
      <w:pPr>
        <w:jc w:val="left"/>
        <w:rPr>
          <w:sz w:val="24"/>
        </w:rPr>
      </w:pPr>
      <w:r w:rsidRPr="00CD3A71">
        <w:rPr>
          <w:sz w:val="24"/>
        </w:rPr>
        <w:t>I’ll make a final point about this. S</w:t>
      </w:r>
      <w:r w:rsidR="006E02CD" w:rsidRPr="00CD3A71">
        <w:rPr>
          <w:sz w:val="24"/>
        </w:rPr>
        <w:t xml:space="preserve">chools will begin reporting on Phase 1 for students in Pre-primary to Year 10 in Semester 1, 2015. Students in Years </w:t>
      </w:r>
      <w:r w:rsidRPr="00CD3A71">
        <w:rPr>
          <w:sz w:val="24"/>
        </w:rPr>
        <w:t xml:space="preserve">8, 9 and 10 should be accessing the curriculum within the </w:t>
      </w:r>
      <w:r w:rsidRPr="00CD3A71">
        <w:rPr>
          <w:i/>
          <w:sz w:val="24"/>
        </w:rPr>
        <w:t>Western Australian Curriculum and Assessment Outline</w:t>
      </w:r>
      <w:r w:rsidRPr="00CD3A71">
        <w:rPr>
          <w:sz w:val="24"/>
        </w:rPr>
        <w:t>. They should be assessed against the achievement standard at their year level.</w:t>
      </w:r>
    </w:p>
    <w:p w:rsidR="00AD4B9E" w:rsidRPr="00552E89" w:rsidRDefault="00AD4B9E" w:rsidP="00236C87">
      <w:pPr>
        <w:pStyle w:val="Heading2"/>
        <w:rPr>
          <w:sz w:val="36"/>
        </w:rPr>
      </w:pPr>
      <w:r w:rsidRPr="00552E89">
        <w:rPr>
          <w:sz w:val="36"/>
        </w:rPr>
        <w:lastRenderedPageBreak/>
        <w:t>Syllabus Review</w:t>
      </w:r>
      <w:r w:rsidR="00236C87" w:rsidRPr="00552E89">
        <w:rPr>
          <w:sz w:val="36"/>
        </w:rPr>
        <w:t xml:space="preserve"> and </w:t>
      </w:r>
      <w:r w:rsidRPr="00552E89">
        <w:rPr>
          <w:sz w:val="36"/>
        </w:rPr>
        <w:t>Course Advisory Committees</w:t>
      </w:r>
    </w:p>
    <w:p w:rsidR="000C610D" w:rsidRPr="00CD3A71" w:rsidRDefault="00ED501F" w:rsidP="00236C87">
      <w:pPr>
        <w:jc w:val="left"/>
        <w:rPr>
          <w:sz w:val="24"/>
        </w:rPr>
      </w:pPr>
      <w:r w:rsidRPr="00CD3A71">
        <w:rPr>
          <w:sz w:val="24"/>
        </w:rPr>
        <w:t>A cycle of syllabus review will be established</w:t>
      </w:r>
      <w:r w:rsidR="00236C87" w:rsidRPr="00CD3A71">
        <w:rPr>
          <w:sz w:val="24"/>
        </w:rPr>
        <w:t xml:space="preserve"> that will run on a five-year cycle.</w:t>
      </w:r>
      <w:r w:rsidR="00FB656D" w:rsidRPr="00CD3A71">
        <w:rPr>
          <w:sz w:val="24"/>
        </w:rPr>
        <w:t xml:space="preserve"> Any changes to courses suggested through the Federal Government’s Australian Curriculum Review process will be considered as part of the Authority’s</w:t>
      </w:r>
      <w:r w:rsidR="00CD3A71" w:rsidRPr="00CD3A71">
        <w:rPr>
          <w:sz w:val="24"/>
        </w:rPr>
        <w:t xml:space="preserve"> normal</w:t>
      </w:r>
      <w:r w:rsidR="00FB656D" w:rsidRPr="00CD3A71">
        <w:rPr>
          <w:sz w:val="24"/>
        </w:rPr>
        <w:t xml:space="preserve"> </w:t>
      </w:r>
      <w:r w:rsidR="00FF56E7" w:rsidRPr="00CD3A71">
        <w:rPr>
          <w:sz w:val="24"/>
        </w:rPr>
        <w:t>syllabus review process.</w:t>
      </w:r>
    </w:p>
    <w:p w:rsidR="000C610D" w:rsidRPr="00CD3A71" w:rsidRDefault="00ED501F" w:rsidP="00236C87">
      <w:pPr>
        <w:jc w:val="left"/>
        <w:rPr>
          <w:sz w:val="24"/>
        </w:rPr>
      </w:pPr>
      <w:r w:rsidRPr="00CD3A71">
        <w:rPr>
          <w:sz w:val="24"/>
        </w:rPr>
        <w:t>The first batch of courses will be reviewed in 2018-19</w:t>
      </w:r>
      <w:r w:rsidR="00236C87" w:rsidRPr="00CD3A71">
        <w:rPr>
          <w:sz w:val="24"/>
        </w:rPr>
        <w:t xml:space="preserve">. </w:t>
      </w:r>
      <w:r w:rsidRPr="00CD3A71">
        <w:rPr>
          <w:sz w:val="24"/>
        </w:rPr>
        <w:t>A review may result in revision of the course</w:t>
      </w:r>
      <w:r w:rsidR="00236C87" w:rsidRPr="00CD3A71">
        <w:rPr>
          <w:sz w:val="24"/>
        </w:rPr>
        <w:t xml:space="preserve"> and r</w:t>
      </w:r>
      <w:r w:rsidRPr="00CD3A71">
        <w:rPr>
          <w:sz w:val="24"/>
        </w:rPr>
        <w:t>evised courses will have a phased two-year implementation timeline</w:t>
      </w:r>
      <w:r w:rsidR="00236C87" w:rsidRPr="00CD3A71">
        <w:rPr>
          <w:sz w:val="24"/>
        </w:rPr>
        <w:t>.</w:t>
      </w:r>
    </w:p>
    <w:p w:rsidR="000C610D" w:rsidRPr="002C292B" w:rsidRDefault="00FB656D" w:rsidP="00236C87">
      <w:pPr>
        <w:tabs>
          <w:tab w:val="num" w:pos="720"/>
        </w:tabs>
        <w:jc w:val="left"/>
        <w:rPr>
          <w:sz w:val="24"/>
        </w:rPr>
      </w:pPr>
      <w:r w:rsidRPr="002C292B">
        <w:rPr>
          <w:sz w:val="24"/>
        </w:rPr>
        <w:t>Where possible, t</w:t>
      </w:r>
      <w:r w:rsidR="00236C87" w:rsidRPr="002C292B">
        <w:rPr>
          <w:sz w:val="24"/>
        </w:rPr>
        <w:t xml:space="preserve">he current membership of the course advisory committees has been retained for 2015 as </w:t>
      </w:r>
      <w:r w:rsidR="00ED501F" w:rsidRPr="002C292B">
        <w:rPr>
          <w:sz w:val="24"/>
        </w:rPr>
        <w:t>current members</w:t>
      </w:r>
      <w:r w:rsidR="001003F2" w:rsidRPr="002C292B">
        <w:rPr>
          <w:sz w:val="24"/>
        </w:rPr>
        <w:t xml:space="preserve"> are</w:t>
      </w:r>
      <w:r w:rsidR="00ED501F" w:rsidRPr="002C292B">
        <w:rPr>
          <w:sz w:val="24"/>
        </w:rPr>
        <w:t xml:space="preserve"> best placed to provide advice in </w:t>
      </w:r>
      <w:r w:rsidR="00CD3A71" w:rsidRPr="002C292B">
        <w:rPr>
          <w:sz w:val="24"/>
        </w:rPr>
        <w:t xml:space="preserve">the </w:t>
      </w:r>
      <w:r w:rsidR="00ED501F" w:rsidRPr="002C292B">
        <w:rPr>
          <w:sz w:val="24"/>
        </w:rPr>
        <w:t xml:space="preserve">first year of </w:t>
      </w:r>
      <w:r w:rsidR="001003F2" w:rsidRPr="002C292B">
        <w:rPr>
          <w:sz w:val="24"/>
        </w:rPr>
        <w:t xml:space="preserve">implementing the </w:t>
      </w:r>
      <w:r w:rsidR="00ED501F" w:rsidRPr="002C292B">
        <w:rPr>
          <w:sz w:val="24"/>
        </w:rPr>
        <w:t>new courses</w:t>
      </w:r>
      <w:r w:rsidRPr="002C292B">
        <w:rPr>
          <w:sz w:val="24"/>
        </w:rPr>
        <w:t>.</w:t>
      </w:r>
    </w:p>
    <w:p w:rsidR="005A7AE4" w:rsidRPr="00552E89" w:rsidRDefault="005A7AE4" w:rsidP="00236C87">
      <w:pPr>
        <w:pStyle w:val="Heading1"/>
        <w:rPr>
          <w:sz w:val="40"/>
        </w:rPr>
      </w:pPr>
      <w:r w:rsidRPr="00552E89">
        <w:rPr>
          <w:sz w:val="40"/>
        </w:rPr>
        <w:t>Stay in touch</w:t>
      </w:r>
    </w:p>
    <w:p w:rsidR="001D2BFF" w:rsidRPr="00CD3A71" w:rsidRDefault="001D2BFF" w:rsidP="00236C87">
      <w:pPr>
        <w:jc w:val="left"/>
        <w:rPr>
          <w:sz w:val="24"/>
        </w:rPr>
      </w:pPr>
      <w:r w:rsidRPr="00CD3A71">
        <w:rPr>
          <w:sz w:val="24"/>
        </w:rPr>
        <w:t xml:space="preserve">That’s it for now, folks. </w:t>
      </w:r>
      <w:r w:rsidR="00516955" w:rsidRPr="00CD3A71">
        <w:rPr>
          <w:sz w:val="24"/>
        </w:rPr>
        <w:t>I’d like to t</w:t>
      </w:r>
      <w:r w:rsidR="005A7AE4" w:rsidRPr="00CD3A71">
        <w:rPr>
          <w:sz w:val="24"/>
        </w:rPr>
        <w:t xml:space="preserve">hank you, once again, for all of your support. </w:t>
      </w:r>
      <w:r w:rsidR="00FF56E7" w:rsidRPr="00CD3A71">
        <w:rPr>
          <w:sz w:val="24"/>
        </w:rPr>
        <w:t xml:space="preserve">As I’ve said before, the Authority could not do its work without the support and time teachers </w:t>
      </w:r>
      <w:r w:rsidR="00DE7FB4">
        <w:rPr>
          <w:sz w:val="24"/>
        </w:rPr>
        <w:t xml:space="preserve">have </w:t>
      </w:r>
      <w:r w:rsidR="00FF56E7" w:rsidRPr="00CD3A71">
        <w:rPr>
          <w:sz w:val="24"/>
        </w:rPr>
        <w:t>give</w:t>
      </w:r>
      <w:r w:rsidR="00DE7FB4">
        <w:rPr>
          <w:sz w:val="24"/>
        </w:rPr>
        <w:t>n</w:t>
      </w:r>
      <w:r w:rsidR="00FF56E7" w:rsidRPr="00CD3A71">
        <w:rPr>
          <w:sz w:val="24"/>
        </w:rPr>
        <w:t xml:space="preserve"> us.</w:t>
      </w:r>
    </w:p>
    <w:p w:rsidR="00516955" w:rsidRPr="00CD3A71" w:rsidRDefault="001D2BFF" w:rsidP="00236C87">
      <w:pPr>
        <w:jc w:val="left"/>
        <w:rPr>
          <w:sz w:val="24"/>
        </w:rPr>
      </w:pPr>
      <w:r w:rsidRPr="00CD3A71">
        <w:rPr>
          <w:sz w:val="24"/>
        </w:rPr>
        <w:t xml:space="preserve">2015 is going to be an exciting year. </w:t>
      </w:r>
      <w:r w:rsidR="005A7AE4" w:rsidRPr="00CD3A71">
        <w:rPr>
          <w:sz w:val="24"/>
        </w:rPr>
        <w:t>We look forward to the year ahead and working with you to implement t</w:t>
      </w:r>
      <w:r w:rsidR="004C2B2F" w:rsidRPr="00CD3A71">
        <w:rPr>
          <w:sz w:val="24"/>
        </w:rPr>
        <w:t>hese changes for our students.</w:t>
      </w:r>
    </w:p>
    <w:sectPr w:rsidR="00516955" w:rsidRPr="00CD3A71" w:rsidSect="001003F2">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FE" w:rsidRDefault="00893EFE" w:rsidP="00A6403F">
      <w:pPr>
        <w:spacing w:after="0" w:line="240" w:lineRule="auto"/>
      </w:pPr>
      <w:r>
        <w:separator/>
      </w:r>
    </w:p>
  </w:endnote>
  <w:endnote w:type="continuationSeparator" w:id="0">
    <w:p w:rsidR="00893EFE" w:rsidRDefault="00893EFE" w:rsidP="00A6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55075"/>
      <w:docPartObj>
        <w:docPartGallery w:val="Page Numbers (Bottom of Page)"/>
        <w:docPartUnique/>
      </w:docPartObj>
    </w:sdtPr>
    <w:sdtEndPr>
      <w:rPr>
        <w:color w:val="808080" w:themeColor="background1" w:themeShade="80"/>
        <w:spacing w:val="60"/>
      </w:rPr>
    </w:sdtEndPr>
    <w:sdtContent>
      <w:p w:rsidR="00893EFE" w:rsidRDefault="00893EFE" w:rsidP="00672E33">
        <w:pPr>
          <w:pStyle w:val="Footer"/>
          <w:pBdr>
            <w:top w:val="single" w:sz="4" w:space="1" w:color="D9D9D9" w:themeColor="background1" w:themeShade="D9"/>
          </w:pBdr>
          <w:spacing w:after="0"/>
          <w:ind w:firstLine="360"/>
          <w:jc w:val="right"/>
          <w:rPr>
            <w:color w:val="808080" w:themeColor="background1" w:themeShade="80"/>
            <w:spacing w:val="60"/>
          </w:rPr>
        </w:pPr>
        <w:r>
          <w:fldChar w:fldCharType="begin"/>
        </w:r>
        <w:r>
          <w:instrText xml:space="preserve"> PAGE   \* MERGEFORMAT </w:instrText>
        </w:r>
        <w:r>
          <w:fldChar w:fldCharType="separate"/>
        </w:r>
        <w:r w:rsidR="00B7353F">
          <w:rPr>
            <w:noProof/>
          </w:rPr>
          <w:t>5</w:t>
        </w:r>
        <w:r>
          <w:rPr>
            <w:noProof/>
          </w:rPr>
          <w:fldChar w:fldCharType="end"/>
        </w:r>
        <w:r>
          <w:t xml:space="preserve"> | </w:t>
        </w:r>
        <w:r>
          <w:rPr>
            <w:color w:val="808080" w:themeColor="background1" w:themeShade="80"/>
            <w:spacing w:val="60"/>
          </w:rPr>
          <w:t>Page</w:t>
        </w:r>
      </w:p>
    </w:sdtContent>
  </w:sdt>
  <w:p w:rsidR="00893EFE" w:rsidRPr="00672E33" w:rsidRDefault="00893EFE" w:rsidP="00672E33">
    <w:pPr>
      <w:pStyle w:val="Footer"/>
      <w:tabs>
        <w:tab w:val="clear" w:pos="4513"/>
      </w:tabs>
      <w:spacing w:after="0"/>
      <w:rPr>
        <w:sz w:val="16"/>
      </w:rPr>
    </w:pPr>
    <w:r w:rsidRPr="0017499E">
      <w:rPr>
        <w:sz w:val="16"/>
      </w:rPr>
      <w:t>2015/</w:t>
    </w:r>
    <w:r>
      <w:rPr>
        <w:sz w:val="16"/>
      </w:rPr>
      <w:t xml:space="preserve">2319v6 </w:t>
    </w:r>
    <w:r>
      <w:rPr>
        <w:sz w:val="16"/>
      </w:rPr>
      <w:tab/>
      <w:t>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05639"/>
      <w:docPartObj>
        <w:docPartGallery w:val="Page Numbers (Bottom of Page)"/>
        <w:docPartUnique/>
      </w:docPartObj>
    </w:sdtPr>
    <w:sdtEndPr>
      <w:rPr>
        <w:sz w:val="16"/>
      </w:rPr>
    </w:sdtEndPr>
    <w:sdtContent>
      <w:p w:rsidR="00893EFE" w:rsidRDefault="00893EFE" w:rsidP="0017499E">
        <w:pPr>
          <w:pStyle w:val="Footer"/>
          <w:pBdr>
            <w:top w:val="single" w:sz="4" w:space="1" w:color="D9D9D9" w:themeColor="background1" w:themeShade="D9"/>
          </w:pBdr>
          <w:spacing w:after="0"/>
          <w:jc w:val="right"/>
          <w:rPr>
            <w:color w:val="808080" w:themeColor="background1" w:themeShade="80"/>
            <w:spacing w:val="60"/>
          </w:rPr>
        </w:pPr>
        <w:r>
          <w:fldChar w:fldCharType="begin"/>
        </w:r>
        <w:r>
          <w:instrText xml:space="preserve"> PAGE   \* MERGEFORMAT </w:instrText>
        </w:r>
        <w:r>
          <w:fldChar w:fldCharType="separate"/>
        </w:r>
        <w:r w:rsidR="00B7353F">
          <w:rPr>
            <w:noProof/>
          </w:rPr>
          <w:t>1</w:t>
        </w:r>
        <w:r>
          <w:rPr>
            <w:noProof/>
          </w:rPr>
          <w:fldChar w:fldCharType="end"/>
        </w:r>
        <w:r>
          <w:t xml:space="preserve"> | </w:t>
        </w:r>
        <w:r>
          <w:rPr>
            <w:color w:val="808080" w:themeColor="background1" w:themeShade="80"/>
            <w:spacing w:val="60"/>
          </w:rPr>
          <w:t>Page</w:t>
        </w:r>
      </w:p>
      <w:p w:rsidR="00893EFE" w:rsidRPr="0017499E" w:rsidRDefault="00893EFE" w:rsidP="00672E33">
        <w:pPr>
          <w:pStyle w:val="Footer"/>
          <w:tabs>
            <w:tab w:val="clear" w:pos="4513"/>
          </w:tabs>
          <w:spacing w:after="0"/>
          <w:rPr>
            <w:sz w:val="16"/>
          </w:rPr>
        </w:pPr>
        <w:r w:rsidRPr="0017499E">
          <w:rPr>
            <w:sz w:val="16"/>
          </w:rPr>
          <w:t>2015/</w:t>
        </w:r>
        <w:r>
          <w:rPr>
            <w:sz w:val="16"/>
          </w:rPr>
          <w:t xml:space="preserve">2319v6 </w:t>
        </w:r>
        <w:r>
          <w:rPr>
            <w:sz w:val="16"/>
          </w:rPr>
          <w:tab/>
          <w:t>11–12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FE" w:rsidRDefault="00893EFE" w:rsidP="00A6403F">
      <w:pPr>
        <w:spacing w:after="0" w:line="240" w:lineRule="auto"/>
      </w:pPr>
      <w:r>
        <w:separator/>
      </w:r>
    </w:p>
  </w:footnote>
  <w:footnote w:type="continuationSeparator" w:id="0">
    <w:p w:rsidR="00893EFE" w:rsidRDefault="00893EFE" w:rsidP="00A64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FE" w:rsidRDefault="00893EFE" w:rsidP="001003F2">
    <w:pPr>
      <w:pStyle w:val="Header"/>
      <w:ind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FE" w:rsidRDefault="00893EFE">
    <w:pPr>
      <w:pStyle w:val="Header"/>
    </w:pPr>
    <w:r>
      <w:rPr>
        <w:noProof/>
        <w:lang w:eastAsia="en-AU"/>
      </w:rPr>
      <w:drawing>
        <wp:inline distT="0" distB="0" distL="0" distR="0" wp14:anchorId="511EE6A3" wp14:editId="2982E3BE">
          <wp:extent cx="1859613" cy="540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tree_and_text_purple.jpg"/>
                  <pic:cNvPicPr/>
                </pic:nvPicPr>
                <pic:blipFill>
                  <a:blip r:embed="rId1">
                    <a:extLst>
                      <a:ext uri="{28A0092B-C50C-407E-A947-70E740481C1C}">
                        <a14:useLocalDpi xmlns:a14="http://schemas.microsoft.com/office/drawing/2010/main" val="0"/>
                      </a:ext>
                    </a:extLst>
                  </a:blip>
                  <a:stretch>
                    <a:fillRect/>
                  </a:stretch>
                </pic:blipFill>
                <pic:spPr>
                  <a:xfrm>
                    <a:off x="0" y="0"/>
                    <a:ext cx="1859613"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7AD"/>
    <w:multiLevelType w:val="hybridMultilevel"/>
    <w:tmpl w:val="BFBAF508"/>
    <w:lvl w:ilvl="0" w:tplc="BCF6C748">
      <w:start w:val="1"/>
      <w:numFmt w:val="bullet"/>
      <w:lvlText w:val="•"/>
      <w:lvlJc w:val="left"/>
      <w:pPr>
        <w:tabs>
          <w:tab w:val="num" w:pos="720"/>
        </w:tabs>
        <w:ind w:left="720" w:hanging="360"/>
      </w:pPr>
      <w:rPr>
        <w:rFonts w:ascii="Arial" w:hAnsi="Arial" w:hint="default"/>
      </w:rPr>
    </w:lvl>
    <w:lvl w:ilvl="1" w:tplc="ADC61106" w:tentative="1">
      <w:start w:val="1"/>
      <w:numFmt w:val="bullet"/>
      <w:lvlText w:val="•"/>
      <w:lvlJc w:val="left"/>
      <w:pPr>
        <w:tabs>
          <w:tab w:val="num" w:pos="1440"/>
        </w:tabs>
        <w:ind w:left="1440" w:hanging="360"/>
      </w:pPr>
      <w:rPr>
        <w:rFonts w:ascii="Arial" w:hAnsi="Arial" w:hint="default"/>
      </w:rPr>
    </w:lvl>
    <w:lvl w:ilvl="2" w:tplc="5CA6B404" w:tentative="1">
      <w:start w:val="1"/>
      <w:numFmt w:val="bullet"/>
      <w:lvlText w:val="•"/>
      <w:lvlJc w:val="left"/>
      <w:pPr>
        <w:tabs>
          <w:tab w:val="num" w:pos="2160"/>
        </w:tabs>
        <w:ind w:left="2160" w:hanging="360"/>
      </w:pPr>
      <w:rPr>
        <w:rFonts w:ascii="Arial" w:hAnsi="Arial" w:hint="default"/>
      </w:rPr>
    </w:lvl>
    <w:lvl w:ilvl="3" w:tplc="77046C5C" w:tentative="1">
      <w:start w:val="1"/>
      <w:numFmt w:val="bullet"/>
      <w:lvlText w:val="•"/>
      <w:lvlJc w:val="left"/>
      <w:pPr>
        <w:tabs>
          <w:tab w:val="num" w:pos="2880"/>
        </w:tabs>
        <w:ind w:left="2880" w:hanging="360"/>
      </w:pPr>
      <w:rPr>
        <w:rFonts w:ascii="Arial" w:hAnsi="Arial" w:hint="default"/>
      </w:rPr>
    </w:lvl>
    <w:lvl w:ilvl="4" w:tplc="A0A217EC" w:tentative="1">
      <w:start w:val="1"/>
      <w:numFmt w:val="bullet"/>
      <w:lvlText w:val="•"/>
      <w:lvlJc w:val="left"/>
      <w:pPr>
        <w:tabs>
          <w:tab w:val="num" w:pos="3600"/>
        </w:tabs>
        <w:ind w:left="3600" w:hanging="360"/>
      </w:pPr>
      <w:rPr>
        <w:rFonts w:ascii="Arial" w:hAnsi="Arial" w:hint="default"/>
      </w:rPr>
    </w:lvl>
    <w:lvl w:ilvl="5" w:tplc="1FF210C6" w:tentative="1">
      <w:start w:val="1"/>
      <w:numFmt w:val="bullet"/>
      <w:lvlText w:val="•"/>
      <w:lvlJc w:val="left"/>
      <w:pPr>
        <w:tabs>
          <w:tab w:val="num" w:pos="4320"/>
        </w:tabs>
        <w:ind w:left="4320" w:hanging="360"/>
      </w:pPr>
      <w:rPr>
        <w:rFonts w:ascii="Arial" w:hAnsi="Arial" w:hint="default"/>
      </w:rPr>
    </w:lvl>
    <w:lvl w:ilvl="6" w:tplc="D82A3B46" w:tentative="1">
      <w:start w:val="1"/>
      <w:numFmt w:val="bullet"/>
      <w:lvlText w:val="•"/>
      <w:lvlJc w:val="left"/>
      <w:pPr>
        <w:tabs>
          <w:tab w:val="num" w:pos="5040"/>
        </w:tabs>
        <w:ind w:left="5040" w:hanging="360"/>
      </w:pPr>
      <w:rPr>
        <w:rFonts w:ascii="Arial" w:hAnsi="Arial" w:hint="default"/>
      </w:rPr>
    </w:lvl>
    <w:lvl w:ilvl="7" w:tplc="56149844" w:tentative="1">
      <w:start w:val="1"/>
      <w:numFmt w:val="bullet"/>
      <w:lvlText w:val="•"/>
      <w:lvlJc w:val="left"/>
      <w:pPr>
        <w:tabs>
          <w:tab w:val="num" w:pos="5760"/>
        </w:tabs>
        <w:ind w:left="5760" w:hanging="360"/>
      </w:pPr>
      <w:rPr>
        <w:rFonts w:ascii="Arial" w:hAnsi="Arial" w:hint="default"/>
      </w:rPr>
    </w:lvl>
    <w:lvl w:ilvl="8" w:tplc="0B68FE30" w:tentative="1">
      <w:start w:val="1"/>
      <w:numFmt w:val="bullet"/>
      <w:lvlText w:val="•"/>
      <w:lvlJc w:val="left"/>
      <w:pPr>
        <w:tabs>
          <w:tab w:val="num" w:pos="6480"/>
        </w:tabs>
        <w:ind w:left="6480" w:hanging="360"/>
      </w:pPr>
      <w:rPr>
        <w:rFonts w:ascii="Arial" w:hAnsi="Arial" w:hint="default"/>
      </w:rPr>
    </w:lvl>
  </w:abstractNum>
  <w:abstractNum w:abstractNumId="1">
    <w:nsid w:val="14744B35"/>
    <w:multiLevelType w:val="hybridMultilevel"/>
    <w:tmpl w:val="0E66C280"/>
    <w:lvl w:ilvl="0" w:tplc="37540626">
      <w:start w:val="1"/>
      <w:numFmt w:val="bullet"/>
      <w:lvlText w:val="•"/>
      <w:lvlJc w:val="left"/>
      <w:pPr>
        <w:tabs>
          <w:tab w:val="num" w:pos="720"/>
        </w:tabs>
        <w:ind w:left="720" w:hanging="360"/>
      </w:pPr>
      <w:rPr>
        <w:rFonts w:ascii="Arial" w:hAnsi="Arial" w:hint="default"/>
      </w:rPr>
    </w:lvl>
    <w:lvl w:ilvl="1" w:tplc="1BD875CE">
      <w:start w:val="740"/>
      <w:numFmt w:val="bullet"/>
      <w:lvlText w:val="•"/>
      <w:lvlJc w:val="left"/>
      <w:pPr>
        <w:tabs>
          <w:tab w:val="num" w:pos="1440"/>
        </w:tabs>
        <w:ind w:left="1440" w:hanging="360"/>
      </w:pPr>
      <w:rPr>
        <w:rFonts w:ascii="Arial" w:hAnsi="Arial" w:hint="default"/>
      </w:rPr>
    </w:lvl>
    <w:lvl w:ilvl="2" w:tplc="F1B2E5F0" w:tentative="1">
      <w:start w:val="1"/>
      <w:numFmt w:val="bullet"/>
      <w:lvlText w:val="•"/>
      <w:lvlJc w:val="left"/>
      <w:pPr>
        <w:tabs>
          <w:tab w:val="num" w:pos="2160"/>
        </w:tabs>
        <w:ind w:left="2160" w:hanging="360"/>
      </w:pPr>
      <w:rPr>
        <w:rFonts w:ascii="Arial" w:hAnsi="Arial" w:hint="default"/>
      </w:rPr>
    </w:lvl>
    <w:lvl w:ilvl="3" w:tplc="BF4A11DE" w:tentative="1">
      <w:start w:val="1"/>
      <w:numFmt w:val="bullet"/>
      <w:lvlText w:val="•"/>
      <w:lvlJc w:val="left"/>
      <w:pPr>
        <w:tabs>
          <w:tab w:val="num" w:pos="2880"/>
        </w:tabs>
        <w:ind w:left="2880" w:hanging="360"/>
      </w:pPr>
      <w:rPr>
        <w:rFonts w:ascii="Arial" w:hAnsi="Arial" w:hint="default"/>
      </w:rPr>
    </w:lvl>
    <w:lvl w:ilvl="4" w:tplc="B758556C" w:tentative="1">
      <w:start w:val="1"/>
      <w:numFmt w:val="bullet"/>
      <w:lvlText w:val="•"/>
      <w:lvlJc w:val="left"/>
      <w:pPr>
        <w:tabs>
          <w:tab w:val="num" w:pos="3600"/>
        </w:tabs>
        <w:ind w:left="3600" w:hanging="360"/>
      </w:pPr>
      <w:rPr>
        <w:rFonts w:ascii="Arial" w:hAnsi="Arial" w:hint="default"/>
      </w:rPr>
    </w:lvl>
    <w:lvl w:ilvl="5" w:tplc="82766C9A" w:tentative="1">
      <w:start w:val="1"/>
      <w:numFmt w:val="bullet"/>
      <w:lvlText w:val="•"/>
      <w:lvlJc w:val="left"/>
      <w:pPr>
        <w:tabs>
          <w:tab w:val="num" w:pos="4320"/>
        </w:tabs>
        <w:ind w:left="4320" w:hanging="360"/>
      </w:pPr>
      <w:rPr>
        <w:rFonts w:ascii="Arial" w:hAnsi="Arial" w:hint="default"/>
      </w:rPr>
    </w:lvl>
    <w:lvl w:ilvl="6" w:tplc="E484207A" w:tentative="1">
      <w:start w:val="1"/>
      <w:numFmt w:val="bullet"/>
      <w:lvlText w:val="•"/>
      <w:lvlJc w:val="left"/>
      <w:pPr>
        <w:tabs>
          <w:tab w:val="num" w:pos="5040"/>
        </w:tabs>
        <w:ind w:left="5040" w:hanging="360"/>
      </w:pPr>
      <w:rPr>
        <w:rFonts w:ascii="Arial" w:hAnsi="Arial" w:hint="default"/>
      </w:rPr>
    </w:lvl>
    <w:lvl w:ilvl="7" w:tplc="43E2A328" w:tentative="1">
      <w:start w:val="1"/>
      <w:numFmt w:val="bullet"/>
      <w:lvlText w:val="•"/>
      <w:lvlJc w:val="left"/>
      <w:pPr>
        <w:tabs>
          <w:tab w:val="num" w:pos="5760"/>
        </w:tabs>
        <w:ind w:left="5760" w:hanging="360"/>
      </w:pPr>
      <w:rPr>
        <w:rFonts w:ascii="Arial" w:hAnsi="Arial" w:hint="default"/>
      </w:rPr>
    </w:lvl>
    <w:lvl w:ilvl="8" w:tplc="C830888A" w:tentative="1">
      <w:start w:val="1"/>
      <w:numFmt w:val="bullet"/>
      <w:lvlText w:val="•"/>
      <w:lvlJc w:val="left"/>
      <w:pPr>
        <w:tabs>
          <w:tab w:val="num" w:pos="6480"/>
        </w:tabs>
        <w:ind w:left="6480" w:hanging="360"/>
      </w:pPr>
      <w:rPr>
        <w:rFonts w:ascii="Arial" w:hAnsi="Arial" w:hint="default"/>
      </w:rPr>
    </w:lvl>
  </w:abstractNum>
  <w:abstractNum w:abstractNumId="2">
    <w:nsid w:val="37032156"/>
    <w:multiLevelType w:val="hybridMultilevel"/>
    <w:tmpl w:val="0EA8B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CC63697"/>
    <w:multiLevelType w:val="hybridMultilevel"/>
    <w:tmpl w:val="D5D86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02644C9"/>
    <w:multiLevelType w:val="hybridMultilevel"/>
    <w:tmpl w:val="170A3616"/>
    <w:lvl w:ilvl="0" w:tplc="75EC83F4">
      <w:start w:val="1"/>
      <w:numFmt w:val="bullet"/>
      <w:lvlText w:val="•"/>
      <w:lvlJc w:val="left"/>
      <w:pPr>
        <w:tabs>
          <w:tab w:val="num" w:pos="720"/>
        </w:tabs>
        <w:ind w:left="720" w:hanging="360"/>
      </w:pPr>
      <w:rPr>
        <w:rFonts w:ascii="Times New Roman" w:hAnsi="Times New Roman" w:hint="default"/>
      </w:rPr>
    </w:lvl>
    <w:lvl w:ilvl="1" w:tplc="93B881D0" w:tentative="1">
      <w:start w:val="1"/>
      <w:numFmt w:val="bullet"/>
      <w:lvlText w:val="•"/>
      <w:lvlJc w:val="left"/>
      <w:pPr>
        <w:tabs>
          <w:tab w:val="num" w:pos="1440"/>
        </w:tabs>
        <w:ind w:left="1440" w:hanging="360"/>
      </w:pPr>
      <w:rPr>
        <w:rFonts w:ascii="Times New Roman" w:hAnsi="Times New Roman" w:hint="default"/>
      </w:rPr>
    </w:lvl>
    <w:lvl w:ilvl="2" w:tplc="8AF45758" w:tentative="1">
      <w:start w:val="1"/>
      <w:numFmt w:val="bullet"/>
      <w:lvlText w:val="•"/>
      <w:lvlJc w:val="left"/>
      <w:pPr>
        <w:tabs>
          <w:tab w:val="num" w:pos="2160"/>
        </w:tabs>
        <w:ind w:left="2160" w:hanging="360"/>
      </w:pPr>
      <w:rPr>
        <w:rFonts w:ascii="Times New Roman" w:hAnsi="Times New Roman" w:hint="default"/>
      </w:rPr>
    </w:lvl>
    <w:lvl w:ilvl="3" w:tplc="335CB1EE" w:tentative="1">
      <w:start w:val="1"/>
      <w:numFmt w:val="bullet"/>
      <w:lvlText w:val="•"/>
      <w:lvlJc w:val="left"/>
      <w:pPr>
        <w:tabs>
          <w:tab w:val="num" w:pos="2880"/>
        </w:tabs>
        <w:ind w:left="2880" w:hanging="360"/>
      </w:pPr>
      <w:rPr>
        <w:rFonts w:ascii="Times New Roman" w:hAnsi="Times New Roman" w:hint="default"/>
      </w:rPr>
    </w:lvl>
    <w:lvl w:ilvl="4" w:tplc="7C8A3998" w:tentative="1">
      <w:start w:val="1"/>
      <w:numFmt w:val="bullet"/>
      <w:lvlText w:val="•"/>
      <w:lvlJc w:val="left"/>
      <w:pPr>
        <w:tabs>
          <w:tab w:val="num" w:pos="3600"/>
        </w:tabs>
        <w:ind w:left="3600" w:hanging="360"/>
      </w:pPr>
      <w:rPr>
        <w:rFonts w:ascii="Times New Roman" w:hAnsi="Times New Roman" w:hint="default"/>
      </w:rPr>
    </w:lvl>
    <w:lvl w:ilvl="5" w:tplc="C590D4EC" w:tentative="1">
      <w:start w:val="1"/>
      <w:numFmt w:val="bullet"/>
      <w:lvlText w:val="•"/>
      <w:lvlJc w:val="left"/>
      <w:pPr>
        <w:tabs>
          <w:tab w:val="num" w:pos="4320"/>
        </w:tabs>
        <w:ind w:left="4320" w:hanging="360"/>
      </w:pPr>
      <w:rPr>
        <w:rFonts w:ascii="Times New Roman" w:hAnsi="Times New Roman" w:hint="default"/>
      </w:rPr>
    </w:lvl>
    <w:lvl w:ilvl="6" w:tplc="DB303ED8" w:tentative="1">
      <w:start w:val="1"/>
      <w:numFmt w:val="bullet"/>
      <w:lvlText w:val="•"/>
      <w:lvlJc w:val="left"/>
      <w:pPr>
        <w:tabs>
          <w:tab w:val="num" w:pos="5040"/>
        </w:tabs>
        <w:ind w:left="5040" w:hanging="360"/>
      </w:pPr>
      <w:rPr>
        <w:rFonts w:ascii="Times New Roman" w:hAnsi="Times New Roman" w:hint="default"/>
      </w:rPr>
    </w:lvl>
    <w:lvl w:ilvl="7" w:tplc="6B8E92BE" w:tentative="1">
      <w:start w:val="1"/>
      <w:numFmt w:val="bullet"/>
      <w:lvlText w:val="•"/>
      <w:lvlJc w:val="left"/>
      <w:pPr>
        <w:tabs>
          <w:tab w:val="num" w:pos="5760"/>
        </w:tabs>
        <w:ind w:left="5760" w:hanging="360"/>
      </w:pPr>
      <w:rPr>
        <w:rFonts w:ascii="Times New Roman" w:hAnsi="Times New Roman" w:hint="default"/>
      </w:rPr>
    </w:lvl>
    <w:lvl w:ilvl="8" w:tplc="17707CA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C57899"/>
    <w:multiLevelType w:val="hybridMultilevel"/>
    <w:tmpl w:val="9260F1D4"/>
    <w:lvl w:ilvl="0" w:tplc="12A828A2">
      <w:start w:val="1"/>
      <w:numFmt w:val="bullet"/>
      <w:lvlText w:val="•"/>
      <w:lvlJc w:val="left"/>
      <w:pPr>
        <w:tabs>
          <w:tab w:val="num" w:pos="720"/>
        </w:tabs>
        <w:ind w:left="720" w:hanging="360"/>
      </w:pPr>
      <w:rPr>
        <w:rFonts w:ascii="Times New Roman" w:hAnsi="Times New Roman" w:hint="default"/>
      </w:rPr>
    </w:lvl>
    <w:lvl w:ilvl="1" w:tplc="3104E4C2" w:tentative="1">
      <w:start w:val="1"/>
      <w:numFmt w:val="bullet"/>
      <w:lvlText w:val="•"/>
      <w:lvlJc w:val="left"/>
      <w:pPr>
        <w:tabs>
          <w:tab w:val="num" w:pos="1440"/>
        </w:tabs>
        <w:ind w:left="1440" w:hanging="360"/>
      </w:pPr>
      <w:rPr>
        <w:rFonts w:ascii="Times New Roman" w:hAnsi="Times New Roman" w:hint="default"/>
      </w:rPr>
    </w:lvl>
    <w:lvl w:ilvl="2" w:tplc="8FA63964" w:tentative="1">
      <w:start w:val="1"/>
      <w:numFmt w:val="bullet"/>
      <w:lvlText w:val="•"/>
      <w:lvlJc w:val="left"/>
      <w:pPr>
        <w:tabs>
          <w:tab w:val="num" w:pos="2160"/>
        </w:tabs>
        <w:ind w:left="2160" w:hanging="360"/>
      </w:pPr>
      <w:rPr>
        <w:rFonts w:ascii="Times New Roman" w:hAnsi="Times New Roman" w:hint="default"/>
      </w:rPr>
    </w:lvl>
    <w:lvl w:ilvl="3" w:tplc="454832E2" w:tentative="1">
      <w:start w:val="1"/>
      <w:numFmt w:val="bullet"/>
      <w:lvlText w:val="•"/>
      <w:lvlJc w:val="left"/>
      <w:pPr>
        <w:tabs>
          <w:tab w:val="num" w:pos="2880"/>
        </w:tabs>
        <w:ind w:left="2880" w:hanging="360"/>
      </w:pPr>
      <w:rPr>
        <w:rFonts w:ascii="Times New Roman" w:hAnsi="Times New Roman" w:hint="default"/>
      </w:rPr>
    </w:lvl>
    <w:lvl w:ilvl="4" w:tplc="9290105A" w:tentative="1">
      <w:start w:val="1"/>
      <w:numFmt w:val="bullet"/>
      <w:lvlText w:val="•"/>
      <w:lvlJc w:val="left"/>
      <w:pPr>
        <w:tabs>
          <w:tab w:val="num" w:pos="3600"/>
        </w:tabs>
        <w:ind w:left="3600" w:hanging="360"/>
      </w:pPr>
      <w:rPr>
        <w:rFonts w:ascii="Times New Roman" w:hAnsi="Times New Roman" w:hint="default"/>
      </w:rPr>
    </w:lvl>
    <w:lvl w:ilvl="5" w:tplc="9D0AF362" w:tentative="1">
      <w:start w:val="1"/>
      <w:numFmt w:val="bullet"/>
      <w:lvlText w:val="•"/>
      <w:lvlJc w:val="left"/>
      <w:pPr>
        <w:tabs>
          <w:tab w:val="num" w:pos="4320"/>
        </w:tabs>
        <w:ind w:left="4320" w:hanging="360"/>
      </w:pPr>
      <w:rPr>
        <w:rFonts w:ascii="Times New Roman" w:hAnsi="Times New Roman" w:hint="default"/>
      </w:rPr>
    </w:lvl>
    <w:lvl w:ilvl="6" w:tplc="C128A17A" w:tentative="1">
      <w:start w:val="1"/>
      <w:numFmt w:val="bullet"/>
      <w:lvlText w:val="•"/>
      <w:lvlJc w:val="left"/>
      <w:pPr>
        <w:tabs>
          <w:tab w:val="num" w:pos="5040"/>
        </w:tabs>
        <w:ind w:left="5040" w:hanging="360"/>
      </w:pPr>
      <w:rPr>
        <w:rFonts w:ascii="Times New Roman" w:hAnsi="Times New Roman" w:hint="default"/>
      </w:rPr>
    </w:lvl>
    <w:lvl w:ilvl="7" w:tplc="615A217C" w:tentative="1">
      <w:start w:val="1"/>
      <w:numFmt w:val="bullet"/>
      <w:lvlText w:val="•"/>
      <w:lvlJc w:val="left"/>
      <w:pPr>
        <w:tabs>
          <w:tab w:val="num" w:pos="5760"/>
        </w:tabs>
        <w:ind w:left="5760" w:hanging="360"/>
      </w:pPr>
      <w:rPr>
        <w:rFonts w:ascii="Times New Roman" w:hAnsi="Times New Roman" w:hint="default"/>
      </w:rPr>
    </w:lvl>
    <w:lvl w:ilvl="8" w:tplc="1968F0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76B0665"/>
    <w:multiLevelType w:val="hybridMultilevel"/>
    <w:tmpl w:val="1402D9A8"/>
    <w:lvl w:ilvl="0" w:tplc="8708E26A">
      <w:start w:val="1"/>
      <w:numFmt w:val="bullet"/>
      <w:lvlText w:val="•"/>
      <w:lvlJc w:val="left"/>
      <w:pPr>
        <w:tabs>
          <w:tab w:val="num" w:pos="720"/>
        </w:tabs>
        <w:ind w:left="720" w:hanging="360"/>
      </w:pPr>
      <w:rPr>
        <w:rFonts w:ascii="Times New Roman" w:hAnsi="Times New Roman" w:hint="default"/>
      </w:rPr>
    </w:lvl>
    <w:lvl w:ilvl="1" w:tplc="8CF047D0" w:tentative="1">
      <w:start w:val="1"/>
      <w:numFmt w:val="bullet"/>
      <w:lvlText w:val="•"/>
      <w:lvlJc w:val="left"/>
      <w:pPr>
        <w:tabs>
          <w:tab w:val="num" w:pos="1440"/>
        </w:tabs>
        <w:ind w:left="1440" w:hanging="360"/>
      </w:pPr>
      <w:rPr>
        <w:rFonts w:ascii="Times New Roman" w:hAnsi="Times New Roman" w:hint="default"/>
      </w:rPr>
    </w:lvl>
    <w:lvl w:ilvl="2" w:tplc="6FAC866E" w:tentative="1">
      <w:start w:val="1"/>
      <w:numFmt w:val="bullet"/>
      <w:lvlText w:val="•"/>
      <w:lvlJc w:val="left"/>
      <w:pPr>
        <w:tabs>
          <w:tab w:val="num" w:pos="2160"/>
        </w:tabs>
        <w:ind w:left="2160" w:hanging="360"/>
      </w:pPr>
      <w:rPr>
        <w:rFonts w:ascii="Times New Roman" w:hAnsi="Times New Roman" w:hint="default"/>
      </w:rPr>
    </w:lvl>
    <w:lvl w:ilvl="3" w:tplc="A48298A2" w:tentative="1">
      <w:start w:val="1"/>
      <w:numFmt w:val="bullet"/>
      <w:lvlText w:val="•"/>
      <w:lvlJc w:val="left"/>
      <w:pPr>
        <w:tabs>
          <w:tab w:val="num" w:pos="2880"/>
        </w:tabs>
        <w:ind w:left="2880" w:hanging="360"/>
      </w:pPr>
      <w:rPr>
        <w:rFonts w:ascii="Times New Roman" w:hAnsi="Times New Roman" w:hint="default"/>
      </w:rPr>
    </w:lvl>
    <w:lvl w:ilvl="4" w:tplc="21CC1B9C" w:tentative="1">
      <w:start w:val="1"/>
      <w:numFmt w:val="bullet"/>
      <w:lvlText w:val="•"/>
      <w:lvlJc w:val="left"/>
      <w:pPr>
        <w:tabs>
          <w:tab w:val="num" w:pos="3600"/>
        </w:tabs>
        <w:ind w:left="3600" w:hanging="360"/>
      </w:pPr>
      <w:rPr>
        <w:rFonts w:ascii="Times New Roman" w:hAnsi="Times New Roman" w:hint="default"/>
      </w:rPr>
    </w:lvl>
    <w:lvl w:ilvl="5" w:tplc="B0C29052" w:tentative="1">
      <w:start w:val="1"/>
      <w:numFmt w:val="bullet"/>
      <w:lvlText w:val="•"/>
      <w:lvlJc w:val="left"/>
      <w:pPr>
        <w:tabs>
          <w:tab w:val="num" w:pos="4320"/>
        </w:tabs>
        <w:ind w:left="4320" w:hanging="360"/>
      </w:pPr>
      <w:rPr>
        <w:rFonts w:ascii="Times New Roman" w:hAnsi="Times New Roman" w:hint="default"/>
      </w:rPr>
    </w:lvl>
    <w:lvl w:ilvl="6" w:tplc="28F484E4" w:tentative="1">
      <w:start w:val="1"/>
      <w:numFmt w:val="bullet"/>
      <w:lvlText w:val="•"/>
      <w:lvlJc w:val="left"/>
      <w:pPr>
        <w:tabs>
          <w:tab w:val="num" w:pos="5040"/>
        </w:tabs>
        <w:ind w:left="5040" w:hanging="360"/>
      </w:pPr>
      <w:rPr>
        <w:rFonts w:ascii="Times New Roman" w:hAnsi="Times New Roman" w:hint="default"/>
      </w:rPr>
    </w:lvl>
    <w:lvl w:ilvl="7" w:tplc="C21AD1A4" w:tentative="1">
      <w:start w:val="1"/>
      <w:numFmt w:val="bullet"/>
      <w:lvlText w:val="•"/>
      <w:lvlJc w:val="left"/>
      <w:pPr>
        <w:tabs>
          <w:tab w:val="num" w:pos="5760"/>
        </w:tabs>
        <w:ind w:left="5760" w:hanging="360"/>
      </w:pPr>
      <w:rPr>
        <w:rFonts w:ascii="Times New Roman" w:hAnsi="Times New Roman" w:hint="default"/>
      </w:rPr>
    </w:lvl>
    <w:lvl w:ilvl="8" w:tplc="1C843AA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AA0012"/>
    <w:multiLevelType w:val="hybridMultilevel"/>
    <w:tmpl w:val="DF4E6272"/>
    <w:lvl w:ilvl="0" w:tplc="1284985E">
      <w:start w:val="1"/>
      <w:numFmt w:val="bullet"/>
      <w:lvlText w:val="•"/>
      <w:lvlJc w:val="left"/>
      <w:pPr>
        <w:tabs>
          <w:tab w:val="num" w:pos="720"/>
        </w:tabs>
        <w:ind w:left="720" w:hanging="360"/>
      </w:pPr>
      <w:rPr>
        <w:rFonts w:ascii="Arial" w:hAnsi="Arial" w:hint="default"/>
      </w:rPr>
    </w:lvl>
    <w:lvl w:ilvl="1" w:tplc="BEC4FE82" w:tentative="1">
      <w:start w:val="1"/>
      <w:numFmt w:val="bullet"/>
      <w:lvlText w:val="•"/>
      <w:lvlJc w:val="left"/>
      <w:pPr>
        <w:tabs>
          <w:tab w:val="num" w:pos="1440"/>
        </w:tabs>
        <w:ind w:left="1440" w:hanging="360"/>
      </w:pPr>
      <w:rPr>
        <w:rFonts w:ascii="Arial" w:hAnsi="Arial" w:hint="default"/>
      </w:rPr>
    </w:lvl>
    <w:lvl w:ilvl="2" w:tplc="77EC0134" w:tentative="1">
      <w:start w:val="1"/>
      <w:numFmt w:val="bullet"/>
      <w:lvlText w:val="•"/>
      <w:lvlJc w:val="left"/>
      <w:pPr>
        <w:tabs>
          <w:tab w:val="num" w:pos="2160"/>
        </w:tabs>
        <w:ind w:left="2160" w:hanging="360"/>
      </w:pPr>
      <w:rPr>
        <w:rFonts w:ascii="Arial" w:hAnsi="Arial" w:hint="default"/>
      </w:rPr>
    </w:lvl>
    <w:lvl w:ilvl="3" w:tplc="78A00372" w:tentative="1">
      <w:start w:val="1"/>
      <w:numFmt w:val="bullet"/>
      <w:lvlText w:val="•"/>
      <w:lvlJc w:val="left"/>
      <w:pPr>
        <w:tabs>
          <w:tab w:val="num" w:pos="2880"/>
        </w:tabs>
        <w:ind w:left="2880" w:hanging="360"/>
      </w:pPr>
      <w:rPr>
        <w:rFonts w:ascii="Arial" w:hAnsi="Arial" w:hint="default"/>
      </w:rPr>
    </w:lvl>
    <w:lvl w:ilvl="4" w:tplc="74BE2F6C" w:tentative="1">
      <w:start w:val="1"/>
      <w:numFmt w:val="bullet"/>
      <w:lvlText w:val="•"/>
      <w:lvlJc w:val="left"/>
      <w:pPr>
        <w:tabs>
          <w:tab w:val="num" w:pos="3600"/>
        </w:tabs>
        <w:ind w:left="3600" w:hanging="360"/>
      </w:pPr>
      <w:rPr>
        <w:rFonts w:ascii="Arial" w:hAnsi="Arial" w:hint="default"/>
      </w:rPr>
    </w:lvl>
    <w:lvl w:ilvl="5" w:tplc="8E8AE720" w:tentative="1">
      <w:start w:val="1"/>
      <w:numFmt w:val="bullet"/>
      <w:lvlText w:val="•"/>
      <w:lvlJc w:val="left"/>
      <w:pPr>
        <w:tabs>
          <w:tab w:val="num" w:pos="4320"/>
        </w:tabs>
        <w:ind w:left="4320" w:hanging="360"/>
      </w:pPr>
      <w:rPr>
        <w:rFonts w:ascii="Arial" w:hAnsi="Arial" w:hint="default"/>
      </w:rPr>
    </w:lvl>
    <w:lvl w:ilvl="6" w:tplc="73B6755A" w:tentative="1">
      <w:start w:val="1"/>
      <w:numFmt w:val="bullet"/>
      <w:lvlText w:val="•"/>
      <w:lvlJc w:val="left"/>
      <w:pPr>
        <w:tabs>
          <w:tab w:val="num" w:pos="5040"/>
        </w:tabs>
        <w:ind w:left="5040" w:hanging="360"/>
      </w:pPr>
      <w:rPr>
        <w:rFonts w:ascii="Arial" w:hAnsi="Arial" w:hint="default"/>
      </w:rPr>
    </w:lvl>
    <w:lvl w:ilvl="7" w:tplc="9C5AC26E" w:tentative="1">
      <w:start w:val="1"/>
      <w:numFmt w:val="bullet"/>
      <w:lvlText w:val="•"/>
      <w:lvlJc w:val="left"/>
      <w:pPr>
        <w:tabs>
          <w:tab w:val="num" w:pos="5760"/>
        </w:tabs>
        <w:ind w:left="5760" w:hanging="360"/>
      </w:pPr>
      <w:rPr>
        <w:rFonts w:ascii="Arial" w:hAnsi="Arial" w:hint="default"/>
      </w:rPr>
    </w:lvl>
    <w:lvl w:ilvl="8" w:tplc="B2669A20" w:tentative="1">
      <w:start w:val="1"/>
      <w:numFmt w:val="bullet"/>
      <w:lvlText w:val="•"/>
      <w:lvlJc w:val="left"/>
      <w:pPr>
        <w:tabs>
          <w:tab w:val="num" w:pos="6480"/>
        </w:tabs>
        <w:ind w:left="6480" w:hanging="360"/>
      </w:pPr>
      <w:rPr>
        <w:rFonts w:ascii="Arial" w:hAnsi="Arial" w:hint="default"/>
      </w:rPr>
    </w:lvl>
  </w:abstractNum>
  <w:abstractNum w:abstractNumId="8">
    <w:nsid w:val="50A058BF"/>
    <w:multiLevelType w:val="hybridMultilevel"/>
    <w:tmpl w:val="C608D0C0"/>
    <w:lvl w:ilvl="0" w:tplc="13BED8EE">
      <w:start w:val="1"/>
      <w:numFmt w:val="bullet"/>
      <w:lvlText w:val="•"/>
      <w:lvlJc w:val="left"/>
      <w:pPr>
        <w:tabs>
          <w:tab w:val="num" w:pos="720"/>
        </w:tabs>
        <w:ind w:left="720" w:hanging="360"/>
      </w:pPr>
      <w:rPr>
        <w:rFonts w:ascii="Times New Roman" w:hAnsi="Times New Roman" w:hint="default"/>
      </w:rPr>
    </w:lvl>
    <w:lvl w:ilvl="1" w:tplc="BA2CE10C" w:tentative="1">
      <w:start w:val="1"/>
      <w:numFmt w:val="bullet"/>
      <w:lvlText w:val="•"/>
      <w:lvlJc w:val="left"/>
      <w:pPr>
        <w:tabs>
          <w:tab w:val="num" w:pos="1440"/>
        </w:tabs>
        <w:ind w:left="1440" w:hanging="360"/>
      </w:pPr>
      <w:rPr>
        <w:rFonts w:ascii="Times New Roman" w:hAnsi="Times New Roman" w:hint="default"/>
      </w:rPr>
    </w:lvl>
    <w:lvl w:ilvl="2" w:tplc="0C46530E" w:tentative="1">
      <w:start w:val="1"/>
      <w:numFmt w:val="bullet"/>
      <w:lvlText w:val="•"/>
      <w:lvlJc w:val="left"/>
      <w:pPr>
        <w:tabs>
          <w:tab w:val="num" w:pos="2160"/>
        </w:tabs>
        <w:ind w:left="2160" w:hanging="360"/>
      </w:pPr>
      <w:rPr>
        <w:rFonts w:ascii="Times New Roman" w:hAnsi="Times New Roman" w:hint="default"/>
      </w:rPr>
    </w:lvl>
    <w:lvl w:ilvl="3" w:tplc="AE686732" w:tentative="1">
      <w:start w:val="1"/>
      <w:numFmt w:val="bullet"/>
      <w:lvlText w:val="•"/>
      <w:lvlJc w:val="left"/>
      <w:pPr>
        <w:tabs>
          <w:tab w:val="num" w:pos="2880"/>
        </w:tabs>
        <w:ind w:left="2880" w:hanging="360"/>
      </w:pPr>
      <w:rPr>
        <w:rFonts w:ascii="Times New Roman" w:hAnsi="Times New Roman" w:hint="default"/>
      </w:rPr>
    </w:lvl>
    <w:lvl w:ilvl="4" w:tplc="4184CBC6" w:tentative="1">
      <w:start w:val="1"/>
      <w:numFmt w:val="bullet"/>
      <w:lvlText w:val="•"/>
      <w:lvlJc w:val="left"/>
      <w:pPr>
        <w:tabs>
          <w:tab w:val="num" w:pos="3600"/>
        </w:tabs>
        <w:ind w:left="3600" w:hanging="360"/>
      </w:pPr>
      <w:rPr>
        <w:rFonts w:ascii="Times New Roman" w:hAnsi="Times New Roman" w:hint="default"/>
      </w:rPr>
    </w:lvl>
    <w:lvl w:ilvl="5" w:tplc="E46A3C68" w:tentative="1">
      <w:start w:val="1"/>
      <w:numFmt w:val="bullet"/>
      <w:lvlText w:val="•"/>
      <w:lvlJc w:val="left"/>
      <w:pPr>
        <w:tabs>
          <w:tab w:val="num" w:pos="4320"/>
        </w:tabs>
        <w:ind w:left="4320" w:hanging="360"/>
      </w:pPr>
      <w:rPr>
        <w:rFonts w:ascii="Times New Roman" w:hAnsi="Times New Roman" w:hint="default"/>
      </w:rPr>
    </w:lvl>
    <w:lvl w:ilvl="6" w:tplc="E34C8B7C" w:tentative="1">
      <w:start w:val="1"/>
      <w:numFmt w:val="bullet"/>
      <w:lvlText w:val="•"/>
      <w:lvlJc w:val="left"/>
      <w:pPr>
        <w:tabs>
          <w:tab w:val="num" w:pos="5040"/>
        </w:tabs>
        <w:ind w:left="5040" w:hanging="360"/>
      </w:pPr>
      <w:rPr>
        <w:rFonts w:ascii="Times New Roman" w:hAnsi="Times New Roman" w:hint="default"/>
      </w:rPr>
    </w:lvl>
    <w:lvl w:ilvl="7" w:tplc="AF4468CA" w:tentative="1">
      <w:start w:val="1"/>
      <w:numFmt w:val="bullet"/>
      <w:lvlText w:val="•"/>
      <w:lvlJc w:val="left"/>
      <w:pPr>
        <w:tabs>
          <w:tab w:val="num" w:pos="5760"/>
        </w:tabs>
        <w:ind w:left="5760" w:hanging="360"/>
      </w:pPr>
      <w:rPr>
        <w:rFonts w:ascii="Times New Roman" w:hAnsi="Times New Roman" w:hint="default"/>
      </w:rPr>
    </w:lvl>
    <w:lvl w:ilvl="8" w:tplc="8188A2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A31D62"/>
    <w:multiLevelType w:val="hybridMultilevel"/>
    <w:tmpl w:val="D37259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89B1AE6"/>
    <w:multiLevelType w:val="hybridMultilevel"/>
    <w:tmpl w:val="34F2A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292F8D"/>
    <w:multiLevelType w:val="hybridMultilevel"/>
    <w:tmpl w:val="C41881E8"/>
    <w:lvl w:ilvl="0" w:tplc="1A2A0438">
      <w:start w:val="1"/>
      <w:numFmt w:val="bullet"/>
      <w:lvlText w:val="•"/>
      <w:lvlJc w:val="left"/>
      <w:pPr>
        <w:tabs>
          <w:tab w:val="num" w:pos="720"/>
        </w:tabs>
        <w:ind w:left="720" w:hanging="360"/>
      </w:pPr>
      <w:rPr>
        <w:rFonts w:ascii="Arial" w:hAnsi="Arial" w:hint="default"/>
      </w:rPr>
    </w:lvl>
    <w:lvl w:ilvl="1" w:tplc="2F181F9C" w:tentative="1">
      <w:start w:val="1"/>
      <w:numFmt w:val="bullet"/>
      <w:lvlText w:val="•"/>
      <w:lvlJc w:val="left"/>
      <w:pPr>
        <w:tabs>
          <w:tab w:val="num" w:pos="1440"/>
        </w:tabs>
        <w:ind w:left="1440" w:hanging="360"/>
      </w:pPr>
      <w:rPr>
        <w:rFonts w:ascii="Arial" w:hAnsi="Arial" w:hint="default"/>
      </w:rPr>
    </w:lvl>
    <w:lvl w:ilvl="2" w:tplc="2970019C" w:tentative="1">
      <w:start w:val="1"/>
      <w:numFmt w:val="bullet"/>
      <w:lvlText w:val="•"/>
      <w:lvlJc w:val="left"/>
      <w:pPr>
        <w:tabs>
          <w:tab w:val="num" w:pos="2160"/>
        </w:tabs>
        <w:ind w:left="2160" w:hanging="360"/>
      </w:pPr>
      <w:rPr>
        <w:rFonts w:ascii="Arial" w:hAnsi="Arial" w:hint="default"/>
      </w:rPr>
    </w:lvl>
    <w:lvl w:ilvl="3" w:tplc="FAE25F50" w:tentative="1">
      <w:start w:val="1"/>
      <w:numFmt w:val="bullet"/>
      <w:lvlText w:val="•"/>
      <w:lvlJc w:val="left"/>
      <w:pPr>
        <w:tabs>
          <w:tab w:val="num" w:pos="2880"/>
        </w:tabs>
        <w:ind w:left="2880" w:hanging="360"/>
      </w:pPr>
      <w:rPr>
        <w:rFonts w:ascii="Arial" w:hAnsi="Arial" w:hint="default"/>
      </w:rPr>
    </w:lvl>
    <w:lvl w:ilvl="4" w:tplc="0B24B64E" w:tentative="1">
      <w:start w:val="1"/>
      <w:numFmt w:val="bullet"/>
      <w:lvlText w:val="•"/>
      <w:lvlJc w:val="left"/>
      <w:pPr>
        <w:tabs>
          <w:tab w:val="num" w:pos="3600"/>
        </w:tabs>
        <w:ind w:left="3600" w:hanging="360"/>
      </w:pPr>
      <w:rPr>
        <w:rFonts w:ascii="Arial" w:hAnsi="Arial" w:hint="default"/>
      </w:rPr>
    </w:lvl>
    <w:lvl w:ilvl="5" w:tplc="440AA144" w:tentative="1">
      <w:start w:val="1"/>
      <w:numFmt w:val="bullet"/>
      <w:lvlText w:val="•"/>
      <w:lvlJc w:val="left"/>
      <w:pPr>
        <w:tabs>
          <w:tab w:val="num" w:pos="4320"/>
        </w:tabs>
        <w:ind w:left="4320" w:hanging="360"/>
      </w:pPr>
      <w:rPr>
        <w:rFonts w:ascii="Arial" w:hAnsi="Arial" w:hint="default"/>
      </w:rPr>
    </w:lvl>
    <w:lvl w:ilvl="6" w:tplc="4670B164" w:tentative="1">
      <w:start w:val="1"/>
      <w:numFmt w:val="bullet"/>
      <w:lvlText w:val="•"/>
      <w:lvlJc w:val="left"/>
      <w:pPr>
        <w:tabs>
          <w:tab w:val="num" w:pos="5040"/>
        </w:tabs>
        <w:ind w:left="5040" w:hanging="360"/>
      </w:pPr>
      <w:rPr>
        <w:rFonts w:ascii="Arial" w:hAnsi="Arial" w:hint="default"/>
      </w:rPr>
    </w:lvl>
    <w:lvl w:ilvl="7" w:tplc="E9309DD2" w:tentative="1">
      <w:start w:val="1"/>
      <w:numFmt w:val="bullet"/>
      <w:lvlText w:val="•"/>
      <w:lvlJc w:val="left"/>
      <w:pPr>
        <w:tabs>
          <w:tab w:val="num" w:pos="5760"/>
        </w:tabs>
        <w:ind w:left="5760" w:hanging="360"/>
      </w:pPr>
      <w:rPr>
        <w:rFonts w:ascii="Arial" w:hAnsi="Arial" w:hint="default"/>
      </w:rPr>
    </w:lvl>
    <w:lvl w:ilvl="8" w:tplc="1AD22B4C" w:tentative="1">
      <w:start w:val="1"/>
      <w:numFmt w:val="bullet"/>
      <w:lvlText w:val="•"/>
      <w:lvlJc w:val="left"/>
      <w:pPr>
        <w:tabs>
          <w:tab w:val="num" w:pos="6480"/>
        </w:tabs>
        <w:ind w:left="6480" w:hanging="360"/>
      </w:pPr>
      <w:rPr>
        <w:rFonts w:ascii="Arial" w:hAnsi="Arial" w:hint="default"/>
      </w:rPr>
    </w:lvl>
  </w:abstractNum>
  <w:abstractNum w:abstractNumId="12">
    <w:nsid w:val="7DE64527"/>
    <w:multiLevelType w:val="hybridMultilevel"/>
    <w:tmpl w:val="4D16DD34"/>
    <w:lvl w:ilvl="0" w:tplc="D6C041CE">
      <w:start w:val="1"/>
      <w:numFmt w:val="bullet"/>
      <w:lvlText w:val="•"/>
      <w:lvlJc w:val="left"/>
      <w:pPr>
        <w:tabs>
          <w:tab w:val="num" w:pos="720"/>
        </w:tabs>
        <w:ind w:left="720" w:hanging="360"/>
      </w:pPr>
      <w:rPr>
        <w:rFonts w:ascii="Arial" w:hAnsi="Arial" w:hint="default"/>
      </w:rPr>
    </w:lvl>
    <w:lvl w:ilvl="1" w:tplc="EF16C5A2">
      <w:start w:val="117"/>
      <w:numFmt w:val="bullet"/>
      <w:lvlText w:val="o"/>
      <w:lvlJc w:val="left"/>
      <w:pPr>
        <w:tabs>
          <w:tab w:val="num" w:pos="1440"/>
        </w:tabs>
        <w:ind w:left="1440" w:hanging="360"/>
      </w:pPr>
      <w:rPr>
        <w:rFonts w:ascii="Courier New" w:hAnsi="Courier New" w:hint="default"/>
      </w:rPr>
    </w:lvl>
    <w:lvl w:ilvl="2" w:tplc="6B3AFA1C" w:tentative="1">
      <w:start w:val="1"/>
      <w:numFmt w:val="bullet"/>
      <w:lvlText w:val="•"/>
      <w:lvlJc w:val="left"/>
      <w:pPr>
        <w:tabs>
          <w:tab w:val="num" w:pos="2160"/>
        </w:tabs>
        <w:ind w:left="2160" w:hanging="360"/>
      </w:pPr>
      <w:rPr>
        <w:rFonts w:ascii="Arial" w:hAnsi="Arial" w:hint="default"/>
      </w:rPr>
    </w:lvl>
    <w:lvl w:ilvl="3" w:tplc="89C6096C" w:tentative="1">
      <w:start w:val="1"/>
      <w:numFmt w:val="bullet"/>
      <w:lvlText w:val="•"/>
      <w:lvlJc w:val="left"/>
      <w:pPr>
        <w:tabs>
          <w:tab w:val="num" w:pos="2880"/>
        </w:tabs>
        <w:ind w:left="2880" w:hanging="360"/>
      </w:pPr>
      <w:rPr>
        <w:rFonts w:ascii="Arial" w:hAnsi="Arial" w:hint="default"/>
      </w:rPr>
    </w:lvl>
    <w:lvl w:ilvl="4" w:tplc="DDD61892" w:tentative="1">
      <w:start w:val="1"/>
      <w:numFmt w:val="bullet"/>
      <w:lvlText w:val="•"/>
      <w:lvlJc w:val="left"/>
      <w:pPr>
        <w:tabs>
          <w:tab w:val="num" w:pos="3600"/>
        </w:tabs>
        <w:ind w:left="3600" w:hanging="360"/>
      </w:pPr>
      <w:rPr>
        <w:rFonts w:ascii="Arial" w:hAnsi="Arial" w:hint="default"/>
      </w:rPr>
    </w:lvl>
    <w:lvl w:ilvl="5" w:tplc="15FCC50E" w:tentative="1">
      <w:start w:val="1"/>
      <w:numFmt w:val="bullet"/>
      <w:lvlText w:val="•"/>
      <w:lvlJc w:val="left"/>
      <w:pPr>
        <w:tabs>
          <w:tab w:val="num" w:pos="4320"/>
        </w:tabs>
        <w:ind w:left="4320" w:hanging="360"/>
      </w:pPr>
      <w:rPr>
        <w:rFonts w:ascii="Arial" w:hAnsi="Arial" w:hint="default"/>
      </w:rPr>
    </w:lvl>
    <w:lvl w:ilvl="6" w:tplc="334C409A" w:tentative="1">
      <w:start w:val="1"/>
      <w:numFmt w:val="bullet"/>
      <w:lvlText w:val="•"/>
      <w:lvlJc w:val="left"/>
      <w:pPr>
        <w:tabs>
          <w:tab w:val="num" w:pos="5040"/>
        </w:tabs>
        <w:ind w:left="5040" w:hanging="360"/>
      </w:pPr>
      <w:rPr>
        <w:rFonts w:ascii="Arial" w:hAnsi="Arial" w:hint="default"/>
      </w:rPr>
    </w:lvl>
    <w:lvl w:ilvl="7" w:tplc="9DC873AC" w:tentative="1">
      <w:start w:val="1"/>
      <w:numFmt w:val="bullet"/>
      <w:lvlText w:val="•"/>
      <w:lvlJc w:val="left"/>
      <w:pPr>
        <w:tabs>
          <w:tab w:val="num" w:pos="5760"/>
        </w:tabs>
        <w:ind w:left="5760" w:hanging="360"/>
      </w:pPr>
      <w:rPr>
        <w:rFonts w:ascii="Arial" w:hAnsi="Arial" w:hint="default"/>
      </w:rPr>
    </w:lvl>
    <w:lvl w:ilvl="8" w:tplc="F582354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4"/>
  </w:num>
  <w:num w:numId="4">
    <w:abstractNumId w:val="5"/>
  </w:num>
  <w:num w:numId="5">
    <w:abstractNumId w:val="3"/>
  </w:num>
  <w:num w:numId="6">
    <w:abstractNumId w:val="11"/>
  </w:num>
  <w:num w:numId="7">
    <w:abstractNumId w:val="8"/>
  </w:num>
  <w:num w:numId="8">
    <w:abstractNumId w:val="0"/>
  </w:num>
  <w:num w:numId="9">
    <w:abstractNumId w:val="6"/>
  </w:num>
  <w:num w:numId="10">
    <w:abstractNumId w:val="12"/>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64"/>
    <w:rsid w:val="000335CF"/>
    <w:rsid w:val="000501C1"/>
    <w:rsid w:val="000567F6"/>
    <w:rsid w:val="000C610D"/>
    <w:rsid w:val="001003F2"/>
    <w:rsid w:val="00104B3F"/>
    <w:rsid w:val="001400C2"/>
    <w:rsid w:val="0017499E"/>
    <w:rsid w:val="001D2BFF"/>
    <w:rsid w:val="001E4F64"/>
    <w:rsid w:val="00215CC4"/>
    <w:rsid w:val="00236C87"/>
    <w:rsid w:val="002506A0"/>
    <w:rsid w:val="00284358"/>
    <w:rsid w:val="00287833"/>
    <w:rsid w:val="002A6237"/>
    <w:rsid w:val="002B6455"/>
    <w:rsid w:val="002C16BA"/>
    <w:rsid w:val="002C292B"/>
    <w:rsid w:val="003534EF"/>
    <w:rsid w:val="00473979"/>
    <w:rsid w:val="004802EB"/>
    <w:rsid w:val="004B4670"/>
    <w:rsid w:val="004C2B2F"/>
    <w:rsid w:val="004E5ACB"/>
    <w:rsid w:val="00516955"/>
    <w:rsid w:val="005265AD"/>
    <w:rsid w:val="00530876"/>
    <w:rsid w:val="00552E89"/>
    <w:rsid w:val="00560E4E"/>
    <w:rsid w:val="005A7AE4"/>
    <w:rsid w:val="005B10D7"/>
    <w:rsid w:val="0060021B"/>
    <w:rsid w:val="00615794"/>
    <w:rsid w:val="00672437"/>
    <w:rsid w:val="00672E33"/>
    <w:rsid w:val="00677D59"/>
    <w:rsid w:val="006A3A0E"/>
    <w:rsid w:val="006E02CD"/>
    <w:rsid w:val="007009C4"/>
    <w:rsid w:val="00763FA5"/>
    <w:rsid w:val="007933CF"/>
    <w:rsid w:val="007C1408"/>
    <w:rsid w:val="007C2B97"/>
    <w:rsid w:val="007E213E"/>
    <w:rsid w:val="00855141"/>
    <w:rsid w:val="00865E38"/>
    <w:rsid w:val="00893EFE"/>
    <w:rsid w:val="008B7735"/>
    <w:rsid w:val="008C5BC8"/>
    <w:rsid w:val="008F53FE"/>
    <w:rsid w:val="0097111E"/>
    <w:rsid w:val="009920E2"/>
    <w:rsid w:val="009A1899"/>
    <w:rsid w:val="009D0A95"/>
    <w:rsid w:val="009E10E0"/>
    <w:rsid w:val="00A0506B"/>
    <w:rsid w:val="00A17FBF"/>
    <w:rsid w:val="00A6403F"/>
    <w:rsid w:val="00AB02C1"/>
    <w:rsid w:val="00AD4B9E"/>
    <w:rsid w:val="00B052FD"/>
    <w:rsid w:val="00B7353F"/>
    <w:rsid w:val="00B76CF1"/>
    <w:rsid w:val="00B817BF"/>
    <w:rsid w:val="00B8301E"/>
    <w:rsid w:val="00CC0388"/>
    <w:rsid w:val="00CD3A71"/>
    <w:rsid w:val="00CF4DF8"/>
    <w:rsid w:val="00D10747"/>
    <w:rsid w:val="00DB6A2B"/>
    <w:rsid w:val="00DD73BC"/>
    <w:rsid w:val="00DE7FB4"/>
    <w:rsid w:val="00E02D1C"/>
    <w:rsid w:val="00E07DE4"/>
    <w:rsid w:val="00E170D2"/>
    <w:rsid w:val="00E900CD"/>
    <w:rsid w:val="00EA5533"/>
    <w:rsid w:val="00ED501F"/>
    <w:rsid w:val="00EE5BF5"/>
    <w:rsid w:val="00EF5DC1"/>
    <w:rsid w:val="00F2356E"/>
    <w:rsid w:val="00F56053"/>
    <w:rsid w:val="00FB656D"/>
    <w:rsid w:val="00FF5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E2"/>
  </w:style>
  <w:style w:type="paragraph" w:styleId="Heading1">
    <w:name w:val="heading 1"/>
    <w:basedOn w:val="Normal"/>
    <w:next w:val="Normal"/>
    <w:link w:val="Heading1Char"/>
    <w:uiPriority w:val="9"/>
    <w:qFormat/>
    <w:rsid w:val="009920E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920E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920E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920E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920E2"/>
    <w:pPr>
      <w:spacing w:before="200" w:after="0"/>
      <w:jc w:val="left"/>
      <w:outlineLvl w:val="4"/>
    </w:pPr>
    <w:rPr>
      <w:smallCaps/>
      <w:color w:val="874295" w:themeColor="accent2" w:themeShade="BF"/>
      <w:spacing w:val="10"/>
      <w:sz w:val="22"/>
      <w:szCs w:val="26"/>
    </w:rPr>
  </w:style>
  <w:style w:type="paragraph" w:styleId="Heading6">
    <w:name w:val="heading 6"/>
    <w:basedOn w:val="Normal"/>
    <w:next w:val="Normal"/>
    <w:link w:val="Heading6Char"/>
    <w:uiPriority w:val="9"/>
    <w:semiHidden/>
    <w:unhideWhenUsed/>
    <w:qFormat/>
    <w:rsid w:val="009920E2"/>
    <w:pPr>
      <w:spacing w:after="0"/>
      <w:jc w:val="left"/>
      <w:outlineLvl w:val="5"/>
    </w:pPr>
    <w:rPr>
      <w:smallCaps/>
      <w:color w:val="AC66BB" w:themeColor="accent2"/>
      <w:spacing w:val="5"/>
      <w:sz w:val="22"/>
    </w:rPr>
  </w:style>
  <w:style w:type="paragraph" w:styleId="Heading7">
    <w:name w:val="heading 7"/>
    <w:basedOn w:val="Normal"/>
    <w:next w:val="Normal"/>
    <w:link w:val="Heading7Char"/>
    <w:uiPriority w:val="9"/>
    <w:semiHidden/>
    <w:unhideWhenUsed/>
    <w:qFormat/>
    <w:rsid w:val="009920E2"/>
    <w:pPr>
      <w:spacing w:after="0"/>
      <w:jc w:val="left"/>
      <w:outlineLvl w:val="6"/>
    </w:pPr>
    <w:rPr>
      <w:b/>
      <w:smallCaps/>
      <w:color w:val="AC66BB" w:themeColor="accent2"/>
      <w:spacing w:val="10"/>
    </w:rPr>
  </w:style>
  <w:style w:type="paragraph" w:styleId="Heading8">
    <w:name w:val="heading 8"/>
    <w:basedOn w:val="Normal"/>
    <w:next w:val="Normal"/>
    <w:link w:val="Heading8Char"/>
    <w:uiPriority w:val="9"/>
    <w:semiHidden/>
    <w:unhideWhenUsed/>
    <w:qFormat/>
    <w:rsid w:val="009920E2"/>
    <w:pPr>
      <w:spacing w:after="0"/>
      <w:jc w:val="left"/>
      <w:outlineLvl w:val="7"/>
    </w:pPr>
    <w:rPr>
      <w:b/>
      <w:i/>
      <w:smallCaps/>
      <w:color w:val="874295" w:themeColor="accent2" w:themeShade="BF"/>
    </w:rPr>
  </w:style>
  <w:style w:type="paragraph" w:styleId="Heading9">
    <w:name w:val="heading 9"/>
    <w:basedOn w:val="Normal"/>
    <w:next w:val="Normal"/>
    <w:link w:val="Heading9Char"/>
    <w:uiPriority w:val="9"/>
    <w:semiHidden/>
    <w:unhideWhenUsed/>
    <w:qFormat/>
    <w:rsid w:val="009920E2"/>
    <w:pPr>
      <w:spacing w:after="0"/>
      <w:jc w:val="left"/>
      <w:outlineLvl w:val="8"/>
    </w:pPr>
    <w:rPr>
      <w:b/>
      <w:i/>
      <w:smallCaps/>
      <w:color w:val="592C6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0E2"/>
    <w:rPr>
      <w:smallCaps/>
      <w:spacing w:val="5"/>
      <w:sz w:val="32"/>
      <w:szCs w:val="32"/>
    </w:rPr>
  </w:style>
  <w:style w:type="character" w:customStyle="1" w:styleId="Heading2Char">
    <w:name w:val="Heading 2 Char"/>
    <w:basedOn w:val="DefaultParagraphFont"/>
    <w:link w:val="Heading2"/>
    <w:uiPriority w:val="9"/>
    <w:rsid w:val="009920E2"/>
    <w:rPr>
      <w:smallCaps/>
      <w:spacing w:val="5"/>
      <w:sz w:val="28"/>
      <w:szCs w:val="28"/>
    </w:rPr>
  </w:style>
  <w:style w:type="character" w:customStyle="1" w:styleId="Heading3Char">
    <w:name w:val="Heading 3 Char"/>
    <w:basedOn w:val="DefaultParagraphFont"/>
    <w:link w:val="Heading3"/>
    <w:uiPriority w:val="9"/>
    <w:rsid w:val="009920E2"/>
    <w:rPr>
      <w:smallCaps/>
      <w:spacing w:val="5"/>
      <w:sz w:val="24"/>
      <w:szCs w:val="24"/>
    </w:rPr>
  </w:style>
  <w:style w:type="character" w:customStyle="1" w:styleId="Heading4Char">
    <w:name w:val="Heading 4 Char"/>
    <w:basedOn w:val="DefaultParagraphFont"/>
    <w:link w:val="Heading4"/>
    <w:uiPriority w:val="9"/>
    <w:semiHidden/>
    <w:rsid w:val="009920E2"/>
    <w:rPr>
      <w:smallCaps/>
      <w:spacing w:val="10"/>
      <w:sz w:val="22"/>
      <w:szCs w:val="22"/>
    </w:rPr>
  </w:style>
  <w:style w:type="character" w:customStyle="1" w:styleId="Heading5Char">
    <w:name w:val="Heading 5 Char"/>
    <w:basedOn w:val="DefaultParagraphFont"/>
    <w:link w:val="Heading5"/>
    <w:uiPriority w:val="9"/>
    <w:semiHidden/>
    <w:rsid w:val="009920E2"/>
    <w:rPr>
      <w:smallCaps/>
      <w:color w:val="874295" w:themeColor="accent2" w:themeShade="BF"/>
      <w:spacing w:val="10"/>
      <w:sz w:val="22"/>
      <w:szCs w:val="26"/>
    </w:rPr>
  </w:style>
  <w:style w:type="character" w:customStyle="1" w:styleId="Heading6Char">
    <w:name w:val="Heading 6 Char"/>
    <w:basedOn w:val="DefaultParagraphFont"/>
    <w:link w:val="Heading6"/>
    <w:uiPriority w:val="9"/>
    <w:semiHidden/>
    <w:rsid w:val="009920E2"/>
    <w:rPr>
      <w:smallCaps/>
      <w:color w:val="AC66BB" w:themeColor="accent2"/>
      <w:spacing w:val="5"/>
      <w:sz w:val="22"/>
    </w:rPr>
  </w:style>
  <w:style w:type="character" w:customStyle="1" w:styleId="Heading7Char">
    <w:name w:val="Heading 7 Char"/>
    <w:basedOn w:val="DefaultParagraphFont"/>
    <w:link w:val="Heading7"/>
    <w:uiPriority w:val="9"/>
    <w:semiHidden/>
    <w:rsid w:val="009920E2"/>
    <w:rPr>
      <w:b/>
      <w:smallCaps/>
      <w:color w:val="AC66BB" w:themeColor="accent2"/>
      <w:spacing w:val="10"/>
    </w:rPr>
  </w:style>
  <w:style w:type="character" w:customStyle="1" w:styleId="Heading8Char">
    <w:name w:val="Heading 8 Char"/>
    <w:basedOn w:val="DefaultParagraphFont"/>
    <w:link w:val="Heading8"/>
    <w:uiPriority w:val="9"/>
    <w:semiHidden/>
    <w:rsid w:val="009920E2"/>
    <w:rPr>
      <w:b/>
      <w:i/>
      <w:smallCaps/>
      <w:color w:val="874295" w:themeColor="accent2" w:themeShade="BF"/>
    </w:rPr>
  </w:style>
  <w:style w:type="character" w:customStyle="1" w:styleId="Heading9Char">
    <w:name w:val="Heading 9 Char"/>
    <w:basedOn w:val="DefaultParagraphFont"/>
    <w:link w:val="Heading9"/>
    <w:uiPriority w:val="9"/>
    <w:semiHidden/>
    <w:rsid w:val="009920E2"/>
    <w:rPr>
      <w:b/>
      <w:i/>
      <w:smallCaps/>
      <w:color w:val="592C63" w:themeColor="accent2" w:themeShade="7F"/>
    </w:rPr>
  </w:style>
  <w:style w:type="paragraph" w:styleId="Caption">
    <w:name w:val="caption"/>
    <w:basedOn w:val="Normal"/>
    <w:next w:val="Normal"/>
    <w:uiPriority w:val="35"/>
    <w:semiHidden/>
    <w:unhideWhenUsed/>
    <w:qFormat/>
    <w:rsid w:val="009920E2"/>
    <w:rPr>
      <w:b/>
      <w:bCs/>
      <w:caps/>
      <w:sz w:val="16"/>
      <w:szCs w:val="18"/>
    </w:rPr>
  </w:style>
  <w:style w:type="paragraph" w:styleId="Title">
    <w:name w:val="Title"/>
    <w:basedOn w:val="Normal"/>
    <w:next w:val="Normal"/>
    <w:link w:val="TitleChar"/>
    <w:uiPriority w:val="10"/>
    <w:qFormat/>
    <w:rsid w:val="009920E2"/>
    <w:pPr>
      <w:pBdr>
        <w:top w:val="single" w:sz="12" w:space="1" w:color="AC66BB"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920E2"/>
    <w:rPr>
      <w:smallCaps/>
      <w:sz w:val="48"/>
      <w:szCs w:val="48"/>
    </w:rPr>
  </w:style>
  <w:style w:type="paragraph" w:styleId="Subtitle">
    <w:name w:val="Subtitle"/>
    <w:basedOn w:val="Normal"/>
    <w:next w:val="Normal"/>
    <w:link w:val="SubtitleChar"/>
    <w:uiPriority w:val="11"/>
    <w:qFormat/>
    <w:rsid w:val="009920E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920E2"/>
    <w:rPr>
      <w:rFonts w:asciiTheme="majorHAnsi" w:eastAsiaTheme="majorEastAsia" w:hAnsiTheme="majorHAnsi" w:cstheme="majorBidi"/>
      <w:szCs w:val="22"/>
    </w:rPr>
  </w:style>
  <w:style w:type="character" w:styleId="Strong">
    <w:name w:val="Strong"/>
    <w:uiPriority w:val="22"/>
    <w:qFormat/>
    <w:rsid w:val="009920E2"/>
    <w:rPr>
      <w:b/>
      <w:color w:val="AC66BB" w:themeColor="accent2"/>
    </w:rPr>
  </w:style>
  <w:style w:type="character" w:styleId="Emphasis">
    <w:name w:val="Emphasis"/>
    <w:uiPriority w:val="20"/>
    <w:qFormat/>
    <w:rsid w:val="009920E2"/>
    <w:rPr>
      <w:b/>
      <w:i/>
      <w:spacing w:val="10"/>
    </w:rPr>
  </w:style>
  <w:style w:type="paragraph" w:styleId="NoSpacing">
    <w:name w:val="No Spacing"/>
    <w:basedOn w:val="Normal"/>
    <w:link w:val="NoSpacingChar"/>
    <w:uiPriority w:val="1"/>
    <w:qFormat/>
    <w:rsid w:val="009920E2"/>
    <w:pPr>
      <w:spacing w:after="0" w:line="240" w:lineRule="auto"/>
    </w:pPr>
  </w:style>
  <w:style w:type="character" w:customStyle="1" w:styleId="NoSpacingChar">
    <w:name w:val="No Spacing Char"/>
    <w:basedOn w:val="DefaultParagraphFont"/>
    <w:link w:val="NoSpacing"/>
    <w:uiPriority w:val="1"/>
    <w:rsid w:val="009920E2"/>
  </w:style>
  <w:style w:type="paragraph" w:styleId="ListParagraph">
    <w:name w:val="List Paragraph"/>
    <w:basedOn w:val="Normal"/>
    <w:uiPriority w:val="34"/>
    <w:qFormat/>
    <w:rsid w:val="009920E2"/>
    <w:pPr>
      <w:ind w:left="720"/>
      <w:contextualSpacing/>
    </w:pPr>
  </w:style>
  <w:style w:type="paragraph" w:styleId="Quote">
    <w:name w:val="Quote"/>
    <w:basedOn w:val="Normal"/>
    <w:next w:val="Normal"/>
    <w:link w:val="QuoteChar"/>
    <w:uiPriority w:val="29"/>
    <w:qFormat/>
    <w:rsid w:val="009920E2"/>
    <w:rPr>
      <w:i/>
    </w:rPr>
  </w:style>
  <w:style w:type="character" w:customStyle="1" w:styleId="QuoteChar">
    <w:name w:val="Quote Char"/>
    <w:basedOn w:val="DefaultParagraphFont"/>
    <w:link w:val="Quote"/>
    <w:uiPriority w:val="29"/>
    <w:rsid w:val="009920E2"/>
    <w:rPr>
      <w:i/>
    </w:rPr>
  </w:style>
  <w:style w:type="paragraph" w:styleId="IntenseQuote">
    <w:name w:val="Intense Quote"/>
    <w:basedOn w:val="Normal"/>
    <w:next w:val="Normal"/>
    <w:link w:val="IntenseQuoteChar"/>
    <w:uiPriority w:val="30"/>
    <w:qFormat/>
    <w:rsid w:val="009920E2"/>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920E2"/>
    <w:rPr>
      <w:b/>
      <w:i/>
      <w:color w:val="FFFFFF" w:themeColor="background1"/>
      <w:shd w:val="clear" w:color="auto" w:fill="AC66BB" w:themeFill="accent2"/>
    </w:rPr>
  </w:style>
  <w:style w:type="character" w:styleId="SubtleEmphasis">
    <w:name w:val="Subtle Emphasis"/>
    <w:uiPriority w:val="19"/>
    <w:qFormat/>
    <w:rsid w:val="009920E2"/>
    <w:rPr>
      <w:i/>
    </w:rPr>
  </w:style>
  <w:style w:type="character" w:styleId="IntenseEmphasis">
    <w:name w:val="Intense Emphasis"/>
    <w:uiPriority w:val="21"/>
    <w:qFormat/>
    <w:rsid w:val="009920E2"/>
    <w:rPr>
      <w:b/>
      <w:i/>
      <w:color w:val="AC66BB" w:themeColor="accent2"/>
      <w:spacing w:val="10"/>
    </w:rPr>
  </w:style>
  <w:style w:type="character" w:styleId="SubtleReference">
    <w:name w:val="Subtle Reference"/>
    <w:uiPriority w:val="31"/>
    <w:qFormat/>
    <w:rsid w:val="009920E2"/>
    <w:rPr>
      <w:b/>
    </w:rPr>
  </w:style>
  <w:style w:type="character" w:styleId="IntenseReference">
    <w:name w:val="Intense Reference"/>
    <w:uiPriority w:val="32"/>
    <w:qFormat/>
    <w:rsid w:val="009920E2"/>
    <w:rPr>
      <w:b/>
      <w:bCs/>
      <w:smallCaps/>
      <w:spacing w:val="5"/>
      <w:sz w:val="22"/>
      <w:szCs w:val="22"/>
      <w:u w:val="single"/>
    </w:rPr>
  </w:style>
  <w:style w:type="character" w:styleId="BookTitle">
    <w:name w:val="Book Title"/>
    <w:uiPriority w:val="33"/>
    <w:qFormat/>
    <w:rsid w:val="009920E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920E2"/>
    <w:pPr>
      <w:outlineLvl w:val="9"/>
    </w:pPr>
    <w:rPr>
      <w:lang w:bidi="en-US"/>
    </w:rPr>
  </w:style>
  <w:style w:type="paragraph" w:styleId="Header">
    <w:name w:val="header"/>
    <w:basedOn w:val="Normal"/>
    <w:link w:val="HeaderChar"/>
    <w:uiPriority w:val="99"/>
    <w:unhideWhenUsed/>
    <w:rsid w:val="00A6403F"/>
    <w:pPr>
      <w:tabs>
        <w:tab w:val="center" w:pos="4513"/>
        <w:tab w:val="right" w:pos="9026"/>
      </w:tabs>
    </w:pPr>
  </w:style>
  <w:style w:type="character" w:customStyle="1" w:styleId="HeaderChar">
    <w:name w:val="Header Char"/>
    <w:basedOn w:val="DefaultParagraphFont"/>
    <w:link w:val="Header"/>
    <w:uiPriority w:val="99"/>
    <w:rsid w:val="00A6403F"/>
  </w:style>
  <w:style w:type="paragraph" w:styleId="Footer">
    <w:name w:val="footer"/>
    <w:basedOn w:val="Normal"/>
    <w:link w:val="FooterChar"/>
    <w:uiPriority w:val="99"/>
    <w:unhideWhenUsed/>
    <w:rsid w:val="00A6403F"/>
    <w:pPr>
      <w:tabs>
        <w:tab w:val="center" w:pos="4513"/>
        <w:tab w:val="right" w:pos="9026"/>
      </w:tabs>
    </w:pPr>
  </w:style>
  <w:style w:type="character" w:customStyle="1" w:styleId="FooterChar">
    <w:name w:val="Footer Char"/>
    <w:basedOn w:val="DefaultParagraphFont"/>
    <w:link w:val="Footer"/>
    <w:uiPriority w:val="99"/>
    <w:rsid w:val="00A6403F"/>
  </w:style>
  <w:style w:type="table" w:styleId="TableGrid">
    <w:name w:val="Table Grid"/>
    <w:basedOn w:val="TableNormal"/>
    <w:uiPriority w:val="59"/>
    <w:rsid w:val="006A3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170D2"/>
    <w:pPr>
      <w:spacing w:after="0" w:line="240" w:lineRule="auto"/>
    </w:pPr>
  </w:style>
  <w:style w:type="character" w:customStyle="1" w:styleId="FootnoteTextChar">
    <w:name w:val="Footnote Text Char"/>
    <w:basedOn w:val="DefaultParagraphFont"/>
    <w:link w:val="FootnoteText"/>
    <w:uiPriority w:val="99"/>
    <w:semiHidden/>
    <w:rsid w:val="00E170D2"/>
  </w:style>
  <w:style w:type="character" w:styleId="FootnoteReference">
    <w:name w:val="footnote reference"/>
    <w:basedOn w:val="DefaultParagraphFont"/>
    <w:uiPriority w:val="99"/>
    <w:semiHidden/>
    <w:unhideWhenUsed/>
    <w:rsid w:val="00E170D2"/>
    <w:rPr>
      <w:vertAlign w:val="superscript"/>
    </w:rPr>
  </w:style>
  <w:style w:type="paragraph" w:styleId="BalloonText">
    <w:name w:val="Balloon Text"/>
    <w:basedOn w:val="Normal"/>
    <w:link w:val="BalloonTextChar"/>
    <w:uiPriority w:val="99"/>
    <w:semiHidden/>
    <w:unhideWhenUsed/>
    <w:rsid w:val="00AB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E2"/>
  </w:style>
  <w:style w:type="paragraph" w:styleId="Heading1">
    <w:name w:val="heading 1"/>
    <w:basedOn w:val="Normal"/>
    <w:next w:val="Normal"/>
    <w:link w:val="Heading1Char"/>
    <w:uiPriority w:val="9"/>
    <w:qFormat/>
    <w:rsid w:val="009920E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920E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920E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920E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920E2"/>
    <w:pPr>
      <w:spacing w:before="200" w:after="0"/>
      <w:jc w:val="left"/>
      <w:outlineLvl w:val="4"/>
    </w:pPr>
    <w:rPr>
      <w:smallCaps/>
      <w:color w:val="874295" w:themeColor="accent2" w:themeShade="BF"/>
      <w:spacing w:val="10"/>
      <w:sz w:val="22"/>
      <w:szCs w:val="26"/>
    </w:rPr>
  </w:style>
  <w:style w:type="paragraph" w:styleId="Heading6">
    <w:name w:val="heading 6"/>
    <w:basedOn w:val="Normal"/>
    <w:next w:val="Normal"/>
    <w:link w:val="Heading6Char"/>
    <w:uiPriority w:val="9"/>
    <w:semiHidden/>
    <w:unhideWhenUsed/>
    <w:qFormat/>
    <w:rsid w:val="009920E2"/>
    <w:pPr>
      <w:spacing w:after="0"/>
      <w:jc w:val="left"/>
      <w:outlineLvl w:val="5"/>
    </w:pPr>
    <w:rPr>
      <w:smallCaps/>
      <w:color w:val="AC66BB" w:themeColor="accent2"/>
      <w:spacing w:val="5"/>
      <w:sz w:val="22"/>
    </w:rPr>
  </w:style>
  <w:style w:type="paragraph" w:styleId="Heading7">
    <w:name w:val="heading 7"/>
    <w:basedOn w:val="Normal"/>
    <w:next w:val="Normal"/>
    <w:link w:val="Heading7Char"/>
    <w:uiPriority w:val="9"/>
    <w:semiHidden/>
    <w:unhideWhenUsed/>
    <w:qFormat/>
    <w:rsid w:val="009920E2"/>
    <w:pPr>
      <w:spacing w:after="0"/>
      <w:jc w:val="left"/>
      <w:outlineLvl w:val="6"/>
    </w:pPr>
    <w:rPr>
      <w:b/>
      <w:smallCaps/>
      <w:color w:val="AC66BB" w:themeColor="accent2"/>
      <w:spacing w:val="10"/>
    </w:rPr>
  </w:style>
  <w:style w:type="paragraph" w:styleId="Heading8">
    <w:name w:val="heading 8"/>
    <w:basedOn w:val="Normal"/>
    <w:next w:val="Normal"/>
    <w:link w:val="Heading8Char"/>
    <w:uiPriority w:val="9"/>
    <w:semiHidden/>
    <w:unhideWhenUsed/>
    <w:qFormat/>
    <w:rsid w:val="009920E2"/>
    <w:pPr>
      <w:spacing w:after="0"/>
      <w:jc w:val="left"/>
      <w:outlineLvl w:val="7"/>
    </w:pPr>
    <w:rPr>
      <w:b/>
      <w:i/>
      <w:smallCaps/>
      <w:color w:val="874295" w:themeColor="accent2" w:themeShade="BF"/>
    </w:rPr>
  </w:style>
  <w:style w:type="paragraph" w:styleId="Heading9">
    <w:name w:val="heading 9"/>
    <w:basedOn w:val="Normal"/>
    <w:next w:val="Normal"/>
    <w:link w:val="Heading9Char"/>
    <w:uiPriority w:val="9"/>
    <w:semiHidden/>
    <w:unhideWhenUsed/>
    <w:qFormat/>
    <w:rsid w:val="009920E2"/>
    <w:pPr>
      <w:spacing w:after="0"/>
      <w:jc w:val="left"/>
      <w:outlineLvl w:val="8"/>
    </w:pPr>
    <w:rPr>
      <w:b/>
      <w:i/>
      <w:smallCaps/>
      <w:color w:val="592C6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0E2"/>
    <w:rPr>
      <w:smallCaps/>
      <w:spacing w:val="5"/>
      <w:sz w:val="32"/>
      <w:szCs w:val="32"/>
    </w:rPr>
  </w:style>
  <w:style w:type="character" w:customStyle="1" w:styleId="Heading2Char">
    <w:name w:val="Heading 2 Char"/>
    <w:basedOn w:val="DefaultParagraphFont"/>
    <w:link w:val="Heading2"/>
    <w:uiPriority w:val="9"/>
    <w:rsid w:val="009920E2"/>
    <w:rPr>
      <w:smallCaps/>
      <w:spacing w:val="5"/>
      <w:sz w:val="28"/>
      <w:szCs w:val="28"/>
    </w:rPr>
  </w:style>
  <w:style w:type="character" w:customStyle="1" w:styleId="Heading3Char">
    <w:name w:val="Heading 3 Char"/>
    <w:basedOn w:val="DefaultParagraphFont"/>
    <w:link w:val="Heading3"/>
    <w:uiPriority w:val="9"/>
    <w:rsid w:val="009920E2"/>
    <w:rPr>
      <w:smallCaps/>
      <w:spacing w:val="5"/>
      <w:sz w:val="24"/>
      <w:szCs w:val="24"/>
    </w:rPr>
  </w:style>
  <w:style w:type="character" w:customStyle="1" w:styleId="Heading4Char">
    <w:name w:val="Heading 4 Char"/>
    <w:basedOn w:val="DefaultParagraphFont"/>
    <w:link w:val="Heading4"/>
    <w:uiPriority w:val="9"/>
    <w:semiHidden/>
    <w:rsid w:val="009920E2"/>
    <w:rPr>
      <w:smallCaps/>
      <w:spacing w:val="10"/>
      <w:sz w:val="22"/>
      <w:szCs w:val="22"/>
    </w:rPr>
  </w:style>
  <w:style w:type="character" w:customStyle="1" w:styleId="Heading5Char">
    <w:name w:val="Heading 5 Char"/>
    <w:basedOn w:val="DefaultParagraphFont"/>
    <w:link w:val="Heading5"/>
    <w:uiPriority w:val="9"/>
    <w:semiHidden/>
    <w:rsid w:val="009920E2"/>
    <w:rPr>
      <w:smallCaps/>
      <w:color w:val="874295" w:themeColor="accent2" w:themeShade="BF"/>
      <w:spacing w:val="10"/>
      <w:sz w:val="22"/>
      <w:szCs w:val="26"/>
    </w:rPr>
  </w:style>
  <w:style w:type="character" w:customStyle="1" w:styleId="Heading6Char">
    <w:name w:val="Heading 6 Char"/>
    <w:basedOn w:val="DefaultParagraphFont"/>
    <w:link w:val="Heading6"/>
    <w:uiPriority w:val="9"/>
    <w:semiHidden/>
    <w:rsid w:val="009920E2"/>
    <w:rPr>
      <w:smallCaps/>
      <w:color w:val="AC66BB" w:themeColor="accent2"/>
      <w:spacing w:val="5"/>
      <w:sz w:val="22"/>
    </w:rPr>
  </w:style>
  <w:style w:type="character" w:customStyle="1" w:styleId="Heading7Char">
    <w:name w:val="Heading 7 Char"/>
    <w:basedOn w:val="DefaultParagraphFont"/>
    <w:link w:val="Heading7"/>
    <w:uiPriority w:val="9"/>
    <w:semiHidden/>
    <w:rsid w:val="009920E2"/>
    <w:rPr>
      <w:b/>
      <w:smallCaps/>
      <w:color w:val="AC66BB" w:themeColor="accent2"/>
      <w:spacing w:val="10"/>
    </w:rPr>
  </w:style>
  <w:style w:type="character" w:customStyle="1" w:styleId="Heading8Char">
    <w:name w:val="Heading 8 Char"/>
    <w:basedOn w:val="DefaultParagraphFont"/>
    <w:link w:val="Heading8"/>
    <w:uiPriority w:val="9"/>
    <w:semiHidden/>
    <w:rsid w:val="009920E2"/>
    <w:rPr>
      <w:b/>
      <w:i/>
      <w:smallCaps/>
      <w:color w:val="874295" w:themeColor="accent2" w:themeShade="BF"/>
    </w:rPr>
  </w:style>
  <w:style w:type="character" w:customStyle="1" w:styleId="Heading9Char">
    <w:name w:val="Heading 9 Char"/>
    <w:basedOn w:val="DefaultParagraphFont"/>
    <w:link w:val="Heading9"/>
    <w:uiPriority w:val="9"/>
    <w:semiHidden/>
    <w:rsid w:val="009920E2"/>
    <w:rPr>
      <w:b/>
      <w:i/>
      <w:smallCaps/>
      <w:color w:val="592C63" w:themeColor="accent2" w:themeShade="7F"/>
    </w:rPr>
  </w:style>
  <w:style w:type="paragraph" w:styleId="Caption">
    <w:name w:val="caption"/>
    <w:basedOn w:val="Normal"/>
    <w:next w:val="Normal"/>
    <w:uiPriority w:val="35"/>
    <w:semiHidden/>
    <w:unhideWhenUsed/>
    <w:qFormat/>
    <w:rsid w:val="009920E2"/>
    <w:rPr>
      <w:b/>
      <w:bCs/>
      <w:caps/>
      <w:sz w:val="16"/>
      <w:szCs w:val="18"/>
    </w:rPr>
  </w:style>
  <w:style w:type="paragraph" w:styleId="Title">
    <w:name w:val="Title"/>
    <w:basedOn w:val="Normal"/>
    <w:next w:val="Normal"/>
    <w:link w:val="TitleChar"/>
    <w:uiPriority w:val="10"/>
    <w:qFormat/>
    <w:rsid w:val="009920E2"/>
    <w:pPr>
      <w:pBdr>
        <w:top w:val="single" w:sz="12" w:space="1" w:color="AC66BB"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920E2"/>
    <w:rPr>
      <w:smallCaps/>
      <w:sz w:val="48"/>
      <w:szCs w:val="48"/>
    </w:rPr>
  </w:style>
  <w:style w:type="paragraph" w:styleId="Subtitle">
    <w:name w:val="Subtitle"/>
    <w:basedOn w:val="Normal"/>
    <w:next w:val="Normal"/>
    <w:link w:val="SubtitleChar"/>
    <w:uiPriority w:val="11"/>
    <w:qFormat/>
    <w:rsid w:val="009920E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920E2"/>
    <w:rPr>
      <w:rFonts w:asciiTheme="majorHAnsi" w:eastAsiaTheme="majorEastAsia" w:hAnsiTheme="majorHAnsi" w:cstheme="majorBidi"/>
      <w:szCs w:val="22"/>
    </w:rPr>
  </w:style>
  <w:style w:type="character" w:styleId="Strong">
    <w:name w:val="Strong"/>
    <w:uiPriority w:val="22"/>
    <w:qFormat/>
    <w:rsid w:val="009920E2"/>
    <w:rPr>
      <w:b/>
      <w:color w:val="AC66BB" w:themeColor="accent2"/>
    </w:rPr>
  </w:style>
  <w:style w:type="character" w:styleId="Emphasis">
    <w:name w:val="Emphasis"/>
    <w:uiPriority w:val="20"/>
    <w:qFormat/>
    <w:rsid w:val="009920E2"/>
    <w:rPr>
      <w:b/>
      <w:i/>
      <w:spacing w:val="10"/>
    </w:rPr>
  </w:style>
  <w:style w:type="paragraph" w:styleId="NoSpacing">
    <w:name w:val="No Spacing"/>
    <w:basedOn w:val="Normal"/>
    <w:link w:val="NoSpacingChar"/>
    <w:uiPriority w:val="1"/>
    <w:qFormat/>
    <w:rsid w:val="009920E2"/>
    <w:pPr>
      <w:spacing w:after="0" w:line="240" w:lineRule="auto"/>
    </w:pPr>
  </w:style>
  <w:style w:type="character" w:customStyle="1" w:styleId="NoSpacingChar">
    <w:name w:val="No Spacing Char"/>
    <w:basedOn w:val="DefaultParagraphFont"/>
    <w:link w:val="NoSpacing"/>
    <w:uiPriority w:val="1"/>
    <w:rsid w:val="009920E2"/>
  </w:style>
  <w:style w:type="paragraph" w:styleId="ListParagraph">
    <w:name w:val="List Paragraph"/>
    <w:basedOn w:val="Normal"/>
    <w:uiPriority w:val="34"/>
    <w:qFormat/>
    <w:rsid w:val="009920E2"/>
    <w:pPr>
      <w:ind w:left="720"/>
      <w:contextualSpacing/>
    </w:pPr>
  </w:style>
  <w:style w:type="paragraph" w:styleId="Quote">
    <w:name w:val="Quote"/>
    <w:basedOn w:val="Normal"/>
    <w:next w:val="Normal"/>
    <w:link w:val="QuoteChar"/>
    <w:uiPriority w:val="29"/>
    <w:qFormat/>
    <w:rsid w:val="009920E2"/>
    <w:rPr>
      <w:i/>
    </w:rPr>
  </w:style>
  <w:style w:type="character" w:customStyle="1" w:styleId="QuoteChar">
    <w:name w:val="Quote Char"/>
    <w:basedOn w:val="DefaultParagraphFont"/>
    <w:link w:val="Quote"/>
    <w:uiPriority w:val="29"/>
    <w:rsid w:val="009920E2"/>
    <w:rPr>
      <w:i/>
    </w:rPr>
  </w:style>
  <w:style w:type="paragraph" w:styleId="IntenseQuote">
    <w:name w:val="Intense Quote"/>
    <w:basedOn w:val="Normal"/>
    <w:next w:val="Normal"/>
    <w:link w:val="IntenseQuoteChar"/>
    <w:uiPriority w:val="30"/>
    <w:qFormat/>
    <w:rsid w:val="009920E2"/>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920E2"/>
    <w:rPr>
      <w:b/>
      <w:i/>
      <w:color w:val="FFFFFF" w:themeColor="background1"/>
      <w:shd w:val="clear" w:color="auto" w:fill="AC66BB" w:themeFill="accent2"/>
    </w:rPr>
  </w:style>
  <w:style w:type="character" w:styleId="SubtleEmphasis">
    <w:name w:val="Subtle Emphasis"/>
    <w:uiPriority w:val="19"/>
    <w:qFormat/>
    <w:rsid w:val="009920E2"/>
    <w:rPr>
      <w:i/>
    </w:rPr>
  </w:style>
  <w:style w:type="character" w:styleId="IntenseEmphasis">
    <w:name w:val="Intense Emphasis"/>
    <w:uiPriority w:val="21"/>
    <w:qFormat/>
    <w:rsid w:val="009920E2"/>
    <w:rPr>
      <w:b/>
      <w:i/>
      <w:color w:val="AC66BB" w:themeColor="accent2"/>
      <w:spacing w:val="10"/>
    </w:rPr>
  </w:style>
  <w:style w:type="character" w:styleId="SubtleReference">
    <w:name w:val="Subtle Reference"/>
    <w:uiPriority w:val="31"/>
    <w:qFormat/>
    <w:rsid w:val="009920E2"/>
    <w:rPr>
      <w:b/>
    </w:rPr>
  </w:style>
  <w:style w:type="character" w:styleId="IntenseReference">
    <w:name w:val="Intense Reference"/>
    <w:uiPriority w:val="32"/>
    <w:qFormat/>
    <w:rsid w:val="009920E2"/>
    <w:rPr>
      <w:b/>
      <w:bCs/>
      <w:smallCaps/>
      <w:spacing w:val="5"/>
      <w:sz w:val="22"/>
      <w:szCs w:val="22"/>
      <w:u w:val="single"/>
    </w:rPr>
  </w:style>
  <w:style w:type="character" w:styleId="BookTitle">
    <w:name w:val="Book Title"/>
    <w:uiPriority w:val="33"/>
    <w:qFormat/>
    <w:rsid w:val="009920E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920E2"/>
    <w:pPr>
      <w:outlineLvl w:val="9"/>
    </w:pPr>
    <w:rPr>
      <w:lang w:bidi="en-US"/>
    </w:rPr>
  </w:style>
  <w:style w:type="paragraph" w:styleId="Header">
    <w:name w:val="header"/>
    <w:basedOn w:val="Normal"/>
    <w:link w:val="HeaderChar"/>
    <w:uiPriority w:val="99"/>
    <w:unhideWhenUsed/>
    <w:rsid w:val="00A6403F"/>
    <w:pPr>
      <w:tabs>
        <w:tab w:val="center" w:pos="4513"/>
        <w:tab w:val="right" w:pos="9026"/>
      </w:tabs>
    </w:pPr>
  </w:style>
  <w:style w:type="character" w:customStyle="1" w:styleId="HeaderChar">
    <w:name w:val="Header Char"/>
    <w:basedOn w:val="DefaultParagraphFont"/>
    <w:link w:val="Header"/>
    <w:uiPriority w:val="99"/>
    <w:rsid w:val="00A6403F"/>
  </w:style>
  <w:style w:type="paragraph" w:styleId="Footer">
    <w:name w:val="footer"/>
    <w:basedOn w:val="Normal"/>
    <w:link w:val="FooterChar"/>
    <w:uiPriority w:val="99"/>
    <w:unhideWhenUsed/>
    <w:rsid w:val="00A6403F"/>
    <w:pPr>
      <w:tabs>
        <w:tab w:val="center" w:pos="4513"/>
        <w:tab w:val="right" w:pos="9026"/>
      </w:tabs>
    </w:pPr>
  </w:style>
  <w:style w:type="character" w:customStyle="1" w:styleId="FooterChar">
    <w:name w:val="Footer Char"/>
    <w:basedOn w:val="DefaultParagraphFont"/>
    <w:link w:val="Footer"/>
    <w:uiPriority w:val="99"/>
    <w:rsid w:val="00A6403F"/>
  </w:style>
  <w:style w:type="table" w:styleId="TableGrid">
    <w:name w:val="Table Grid"/>
    <w:basedOn w:val="TableNormal"/>
    <w:uiPriority w:val="59"/>
    <w:rsid w:val="006A3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170D2"/>
    <w:pPr>
      <w:spacing w:after="0" w:line="240" w:lineRule="auto"/>
    </w:pPr>
  </w:style>
  <w:style w:type="character" w:customStyle="1" w:styleId="FootnoteTextChar">
    <w:name w:val="Footnote Text Char"/>
    <w:basedOn w:val="DefaultParagraphFont"/>
    <w:link w:val="FootnoteText"/>
    <w:uiPriority w:val="99"/>
    <w:semiHidden/>
    <w:rsid w:val="00E170D2"/>
  </w:style>
  <w:style w:type="character" w:styleId="FootnoteReference">
    <w:name w:val="footnote reference"/>
    <w:basedOn w:val="DefaultParagraphFont"/>
    <w:uiPriority w:val="99"/>
    <w:semiHidden/>
    <w:unhideWhenUsed/>
    <w:rsid w:val="00E170D2"/>
    <w:rPr>
      <w:vertAlign w:val="superscript"/>
    </w:rPr>
  </w:style>
  <w:style w:type="paragraph" w:styleId="BalloonText">
    <w:name w:val="Balloon Text"/>
    <w:basedOn w:val="Normal"/>
    <w:link w:val="BalloonTextChar"/>
    <w:uiPriority w:val="99"/>
    <w:semiHidden/>
    <w:unhideWhenUsed/>
    <w:rsid w:val="00AB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4848">
      <w:bodyDiv w:val="1"/>
      <w:marLeft w:val="0"/>
      <w:marRight w:val="0"/>
      <w:marTop w:val="0"/>
      <w:marBottom w:val="0"/>
      <w:divBdr>
        <w:top w:val="none" w:sz="0" w:space="0" w:color="auto"/>
        <w:left w:val="none" w:sz="0" w:space="0" w:color="auto"/>
        <w:bottom w:val="none" w:sz="0" w:space="0" w:color="auto"/>
        <w:right w:val="none" w:sz="0" w:space="0" w:color="auto"/>
      </w:divBdr>
      <w:divsChild>
        <w:div w:id="921640025">
          <w:marLeft w:val="547"/>
          <w:marRight w:val="0"/>
          <w:marTop w:val="115"/>
          <w:marBottom w:val="0"/>
          <w:divBdr>
            <w:top w:val="none" w:sz="0" w:space="0" w:color="auto"/>
            <w:left w:val="none" w:sz="0" w:space="0" w:color="auto"/>
            <w:bottom w:val="none" w:sz="0" w:space="0" w:color="auto"/>
            <w:right w:val="none" w:sz="0" w:space="0" w:color="auto"/>
          </w:divBdr>
        </w:div>
        <w:div w:id="993144159">
          <w:marLeft w:val="547"/>
          <w:marRight w:val="0"/>
          <w:marTop w:val="115"/>
          <w:marBottom w:val="0"/>
          <w:divBdr>
            <w:top w:val="none" w:sz="0" w:space="0" w:color="auto"/>
            <w:left w:val="none" w:sz="0" w:space="0" w:color="auto"/>
            <w:bottom w:val="none" w:sz="0" w:space="0" w:color="auto"/>
            <w:right w:val="none" w:sz="0" w:space="0" w:color="auto"/>
          </w:divBdr>
        </w:div>
        <w:div w:id="642850762">
          <w:marLeft w:val="547"/>
          <w:marRight w:val="0"/>
          <w:marTop w:val="115"/>
          <w:marBottom w:val="0"/>
          <w:divBdr>
            <w:top w:val="none" w:sz="0" w:space="0" w:color="auto"/>
            <w:left w:val="none" w:sz="0" w:space="0" w:color="auto"/>
            <w:bottom w:val="none" w:sz="0" w:space="0" w:color="auto"/>
            <w:right w:val="none" w:sz="0" w:space="0" w:color="auto"/>
          </w:divBdr>
        </w:div>
        <w:div w:id="1166634489">
          <w:marLeft w:val="547"/>
          <w:marRight w:val="0"/>
          <w:marTop w:val="115"/>
          <w:marBottom w:val="0"/>
          <w:divBdr>
            <w:top w:val="none" w:sz="0" w:space="0" w:color="auto"/>
            <w:left w:val="none" w:sz="0" w:space="0" w:color="auto"/>
            <w:bottom w:val="none" w:sz="0" w:space="0" w:color="auto"/>
            <w:right w:val="none" w:sz="0" w:space="0" w:color="auto"/>
          </w:divBdr>
        </w:div>
      </w:divsChild>
    </w:div>
    <w:div w:id="1173954750">
      <w:bodyDiv w:val="1"/>
      <w:marLeft w:val="0"/>
      <w:marRight w:val="0"/>
      <w:marTop w:val="0"/>
      <w:marBottom w:val="0"/>
      <w:divBdr>
        <w:top w:val="none" w:sz="0" w:space="0" w:color="auto"/>
        <w:left w:val="none" w:sz="0" w:space="0" w:color="auto"/>
        <w:bottom w:val="none" w:sz="0" w:space="0" w:color="auto"/>
        <w:right w:val="none" w:sz="0" w:space="0" w:color="auto"/>
      </w:divBdr>
      <w:divsChild>
        <w:div w:id="1480075211">
          <w:marLeft w:val="274"/>
          <w:marRight w:val="0"/>
          <w:marTop w:val="0"/>
          <w:marBottom w:val="0"/>
          <w:divBdr>
            <w:top w:val="none" w:sz="0" w:space="0" w:color="auto"/>
            <w:left w:val="none" w:sz="0" w:space="0" w:color="auto"/>
            <w:bottom w:val="none" w:sz="0" w:space="0" w:color="auto"/>
            <w:right w:val="none" w:sz="0" w:space="0" w:color="auto"/>
          </w:divBdr>
        </w:div>
        <w:div w:id="2146196928">
          <w:marLeft w:val="274"/>
          <w:marRight w:val="0"/>
          <w:marTop w:val="0"/>
          <w:marBottom w:val="0"/>
          <w:divBdr>
            <w:top w:val="none" w:sz="0" w:space="0" w:color="auto"/>
            <w:left w:val="none" w:sz="0" w:space="0" w:color="auto"/>
            <w:bottom w:val="none" w:sz="0" w:space="0" w:color="auto"/>
            <w:right w:val="none" w:sz="0" w:space="0" w:color="auto"/>
          </w:divBdr>
        </w:div>
        <w:div w:id="20058069">
          <w:marLeft w:val="274"/>
          <w:marRight w:val="0"/>
          <w:marTop w:val="0"/>
          <w:marBottom w:val="0"/>
          <w:divBdr>
            <w:top w:val="none" w:sz="0" w:space="0" w:color="auto"/>
            <w:left w:val="none" w:sz="0" w:space="0" w:color="auto"/>
            <w:bottom w:val="none" w:sz="0" w:space="0" w:color="auto"/>
            <w:right w:val="none" w:sz="0" w:space="0" w:color="auto"/>
          </w:divBdr>
        </w:div>
        <w:div w:id="808203172">
          <w:marLeft w:val="994"/>
          <w:marRight w:val="0"/>
          <w:marTop w:val="0"/>
          <w:marBottom w:val="0"/>
          <w:divBdr>
            <w:top w:val="none" w:sz="0" w:space="0" w:color="auto"/>
            <w:left w:val="none" w:sz="0" w:space="0" w:color="auto"/>
            <w:bottom w:val="none" w:sz="0" w:space="0" w:color="auto"/>
            <w:right w:val="none" w:sz="0" w:space="0" w:color="auto"/>
          </w:divBdr>
        </w:div>
        <w:div w:id="1696465564">
          <w:marLeft w:val="994"/>
          <w:marRight w:val="0"/>
          <w:marTop w:val="0"/>
          <w:marBottom w:val="0"/>
          <w:divBdr>
            <w:top w:val="none" w:sz="0" w:space="0" w:color="auto"/>
            <w:left w:val="none" w:sz="0" w:space="0" w:color="auto"/>
            <w:bottom w:val="none" w:sz="0" w:space="0" w:color="auto"/>
            <w:right w:val="none" w:sz="0" w:space="0" w:color="auto"/>
          </w:divBdr>
        </w:div>
        <w:div w:id="144855334">
          <w:marLeft w:val="994"/>
          <w:marRight w:val="0"/>
          <w:marTop w:val="0"/>
          <w:marBottom w:val="0"/>
          <w:divBdr>
            <w:top w:val="none" w:sz="0" w:space="0" w:color="auto"/>
            <w:left w:val="none" w:sz="0" w:space="0" w:color="auto"/>
            <w:bottom w:val="none" w:sz="0" w:space="0" w:color="auto"/>
            <w:right w:val="none" w:sz="0" w:space="0" w:color="auto"/>
          </w:divBdr>
        </w:div>
        <w:div w:id="302271776">
          <w:marLeft w:val="994"/>
          <w:marRight w:val="0"/>
          <w:marTop w:val="0"/>
          <w:marBottom w:val="0"/>
          <w:divBdr>
            <w:top w:val="none" w:sz="0" w:space="0" w:color="auto"/>
            <w:left w:val="none" w:sz="0" w:space="0" w:color="auto"/>
            <w:bottom w:val="none" w:sz="0" w:space="0" w:color="auto"/>
            <w:right w:val="none" w:sz="0" w:space="0" w:color="auto"/>
          </w:divBdr>
        </w:div>
        <w:div w:id="419838134">
          <w:marLeft w:val="274"/>
          <w:marRight w:val="0"/>
          <w:marTop w:val="0"/>
          <w:marBottom w:val="0"/>
          <w:divBdr>
            <w:top w:val="none" w:sz="0" w:space="0" w:color="auto"/>
            <w:left w:val="none" w:sz="0" w:space="0" w:color="auto"/>
            <w:bottom w:val="none" w:sz="0" w:space="0" w:color="auto"/>
            <w:right w:val="none" w:sz="0" w:space="0" w:color="auto"/>
          </w:divBdr>
        </w:div>
        <w:div w:id="767702546">
          <w:marLeft w:val="274"/>
          <w:marRight w:val="0"/>
          <w:marTop w:val="0"/>
          <w:marBottom w:val="0"/>
          <w:divBdr>
            <w:top w:val="none" w:sz="0" w:space="0" w:color="auto"/>
            <w:left w:val="none" w:sz="0" w:space="0" w:color="auto"/>
            <w:bottom w:val="none" w:sz="0" w:space="0" w:color="auto"/>
            <w:right w:val="none" w:sz="0" w:space="0" w:color="auto"/>
          </w:divBdr>
        </w:div>
        <w:div w:id="35354511">
          <w:marLeft w:val="274"/>
          <w:marRight w:val="0"/>
          <w:marTop w:val="0"/>
          <w:marBottom w:val="0"/>
          <w:divBdr>
            <w:top w:val="none" w:sz="0" w:space="0" w:color="auto"/>
            <w:left w:val="none" w:sz="0" w:space="0" w:color="auto"/>
            <w:bottom w:val="none" w:sz="0" w:space="0" w:color="auto"/>
            <w:right w:val="none" w:sz="0" w:space="0" w:color="auto"/>
          </w:divBdr>
        </w:div>
        <w:div w:id="1453161756">
          <w:marLeft w:val="274"/>
          <w:marRight w:val="0"/>
          <w:marTop w:val="0"/>
          <w:marBottom w:val="0"/>
          <w:divBdr>
            <w:top w:val="none" w:sz="0" w:space="0" w:color="auto"/>
            <w:left w:val="none" w:sz="0" w:space="0" w:color="auto"/>
            <w:bottom w:val="none" w:sz="0" w:space="0" w:color="auto"/>
            <w:right w:val="none" w:sz="0" w:space="0" w:color="auto"/>
          </w:divBdr>
        </w:div>
        <w:div w:id="1849978240">
          <w:marLeft w:val="274"/>
          <w:marRight w:val="0"/>
          <w:marTop w:val="0"/>
          <w:marBottom w:val="0"/>
          <w:divBdr>
            <w:top w:val="none" w:sz="0" w:space="0" w:color="auto"/>
            <w:left w:val="none" w:sz="0" w:space="0" w:color="auto"/>
            <w:bottom w:val="none" w:sz="0" w:space="0" w:color="auto"/>
            <w:right w:val="none" w:sz="0" w:space="0" w:color="auto"/>
          </w:divBdr>
        </w:div>
        <w:div w:id="845754170">
          <w:marLeft w:val="274"/>
          <w:marRight w:val="0"/>
          <w:marTop w:val="0"/>
          <w:marBottom w:val="0"/>
          <w:divBdr>
            <w:top w:val="none" w:sz="0" w:space="0" w:color="auto"/>
            <w:left w:val="none" w:sz="0" w:space="0" w:color="auto"/>
            <w:bottom w:val="none" w:sz="0" w:space="0" w:color="auto"/>
            <w:right w:val="none" w:sz="0" w:space="0" w:color="auto"/>
          </w:divBdr>
        </w:div>
        <w:div w:id="1532760070">
          <w:marLeft w:val="274"/>
          <w:marRight w:val="0"/>
          <w:marTop w:val="0"/>
          <w:marBottom w:val="0"/>
          <w:divBdr>
            <w:top w:val="none" w:sz="0" w:space="0" w:color="auto"/>
            <w:left w:val="none" w:sz="0" w:space="0" w:color="auto"/>
            <w:bottom w:val="none" w:sz="0" w:space="0" w:color="auto"/>
            <w:right w:val="none" w:sz="0" w:space="0" w:color="auto"/>
          </w:divBdr>
        </w:div>
      </w:divsChild>
    </w:div>
    <w:div w:id="1413501920">
      <w:bodyDiv w:val="1"/>
      <w:marLeft w:val="0"/>
      <w:marRight w:val="0"/>
      <w:marTop w:val="0"/>
      <w:marBottom w:val="0"/>
      <w:divBdr>
        <w:top w:val="none" w:sz="0" w:space="0" w:color="auto"/>
        <w:left w:val="none" w:sz="0" w:space="0" w:color="auto"/>
        <w:bottom w:val="none" w:sz="0" w:space="0" w:color="auto"/>
        <w:right w:val="none" w:sz="0" w:space="0" w:color="auto"/>
      </w:divBdr>
      <w:divsChild>
        <w:div w:id="846213501">
          <w:marLeft w:val="274"/>
          <w:marRight w:val="0"/>
          <w:marTop w:val="0"/>
          <w:marBottom w:val="0"/>
          <w:divBdr>
            <w:top w:val="none" w:sz="0" w:space="0" w:color="auto"/>
            <w:left w:val="none" w:sz="0" w:space="0" w:color="auto"/>
            <w:bottom w:val="none" w:sz="0" w:space="0" w:color="auto"/>
            <w:right w:val="none" w:sz="0" w:space="0" w:color="auto"/>
          </w:divBdr>
        </w:div>
        <w:div w:id="1839541915">
          <w:marLeft w:val="274"/>
          <w:marRight w:val="0"/>
          <w:marTop w:val="0"/>
          <w:marBottom w:val="0"/>
          <w:divBdr>
            <w:top w:val="none" w:sz="0" w:space="0" w:color="auto"/>
            <w:left w:val="none" w:sz="0" w:space="0" w:color="auto"/>
            <w:bottom w:val="none" w:sz="0" w:space="0" w:color="auto"/>
            <w:right w:val="none" w:sz="0" w:space="0" w:color="auto"/>
          </w:divBdr>
        </w:div>
        <w:div w:id="1994329166">
          <w:marLeft w:val="274"/>
          <w:marRight w:val="0"/>
          <w:marTop w:val="0"/>
          <w:marBottom w:val="0"/>
          <w:divBdr>
            <w:top w:val="none" w:sz="0" w:space="0" w:color="auto"/>
            <w:left w:val="none" w:sz="0" w:space="0" w:color="auto"/>
            <w:bottom w:val="none" w:sz="0" w:space="0" w:color="auto"/>
            <w:right w:val="none" w:sz="0" w:space="0" w:color="auto"/>
          </w:divBdr>
        </w:div>
        <w:div w:id="315842953">
          <w:marLeft w:val="274"/>
          <w:marRight w:val="0"/>
          <w:marTop w:val="0"/>
          <w:marBottom w:val="0"/>
          <w:divBdr>
            <w:top w:val="none" w:sz="0" w:space="0" w:color="auto"/>
            <w:left w:val="none" w:sz="0" w:space="0" w:color="auto"/>
            <w:bottom w:val="none" w:sz="0" w:space="0" w:color="auto"/>
            <w:right w:val="none" w:sz="0" w:space="0" w:color="auto"/>
          </w:divBdr>
        </w:div>
        <w:div w:id="1725178383">
          <w:marLeft w:val="994"/>
          <w:marRight w:val="0"/>
          <w:marTop w:val="0"/>
          <w:marBottom w:val="0"/>
          <w:divBdr>
            <w:top w:val="none" w:sz="0" w:space="0" w:color="auto"/>
            <w:left w:val="none" w:sz="0" w:space="0" w:color="auto"/>
            <w:bottom w:val="none" w:sz="0" w:space="0" w:color="auto"/>
            <w:right w:val="none" w:sz="0" w:space="0" w:color="auto"/>
          </w:divBdr>
        </w:div>
        <w:div w:id="1027483173">
          <w:marLeft w:val="994"/>
          <w:marRight w:val="0"/>
          <w:marTop w:val="0"/>
          <w:marBottom w:val="0"/>
          <w:divBdr>
            <w:top w:val="none" w:sz="0" w:space="0" w:color="auto"/>
            <w:left w:val="none" w:sz="0" w:space="0" w:color="auto"/>
            <w:bottom w:val="none" w:sz="0" w:space="0" w:color="auto"/>
            <w:right w:val="none" w:sz="0" w:space="0" w:color="auto"/>
          </w:divBdr>
        </w:div>
        <w:div w:id="782967178">
          <w:marLeft w:val="274"/>
          <w:marRight w:val="0"/>
          <w:marTop w:val="0"/>
          <w:marBottom w:val="0"/>
          <w:divBdr>
            <w:top w:val="none" w:sz="0" w:space="0" w:color="auto"/>
            <w:left w:val="none" w:sz="0" w:space="0" w:color="auto"/>
            <w:bottom w:val="none" w:sz="0" w:space="0" w:color="auto"/>
            <w:right w:val="none" w:sz="0" w:space="0" w:color="auto"/>
          </w:divBdr>
        </w:div>
        <w:div w:id="1306081346">
          <w:marLeft w:val="994"/>
          <w:marRight w:val="0"/>
          <w:marTop w:val="0"/>
          <w:marBottom w:val="0"/>
          <w:divBdr>
            <w:top w:val="none" w:sz="0" w:space="0" w:color="auto"/>
            <w:left w:val="none" w:sz="0" w:space="0" w:color="auto"/>
            <w:bottom w:val="none" w:sz="0" w:space="0" w:color="auto"/>
            <w:right w:val="none" w:sz="0" w:space="0" w:color="auto"/>
          </w:divBdr>
        </w:div>
        <w:div w:id="1882521683">
          <w:marLeft w:val="994"/>
          <w:marRight w:val="0"/>
          <w:marTop w:val="0"/>
          <w:marBottom w:val="0"/>
          <w:divBdr>
            <w:top w:val="none" w:sz="0" w:space="0" w:color="auto"/>
            <w:left w:val="none" w:sz="0" w:space="0" w:color="auto"/>
            <w:bottom w:val="none" w:sz="0" w:space="0" w:color="auto"/>
            <w:right w:val="none" w:sz="0" w:space="0" w:color="auto"/>
          </w:divBdr>
        </w:div>
        <w:div w:id="1313484805">
          <w:marLeft w:val="274"/>
          <w:marRight w:val="0"/>
          <w:marTop w:val="0"/>
          <w:marBottom w:val="0"/>
          <w:divBdr>
            <w:top w:val="none" w:sz="0" w:space="0" w:color="auto"/>
            <w:left w:val="none" w:sz="0" w:space="0" w:color="auto"/>
            <w:bottom w:val="none" w:sz="0" w:space="0" w:color="auto"/>
            <w:right w:val="none" w:sz="0" w:space="0" w:color="auto"/>
          </w:divBdr>
        </w:div>
        <w:div w:id="1297952880">
          <w:marLeft w:val="994"/>
          <w:marRight w:val="0"/>
          <w:marTop w:val="0"/>
          <w:marBottom w:val="0"/>
          <w:divBdr>
            <w:top w:val="none" w:sz="0" w:space="0" w:color="auto"/>
            <w:left w:val="none" w:sz="0" w:space="0" w:color="auto"/>
            <w:bottom w:val="none" w:sz="0" w:space="0" w:color="auto"/>
            <w:right w:val="none" w:sz="0" w:space="0" w:color="auto"/>
          </w:divBdr>
        </w:div>
        <w:div w:id="333457407">
          <w:marLeft w:val="994"/>
          <w:marRight w:val="0"/>
          <w:marTop w:val="0"/>
          <w:marBottom w:val="0"/>
          <w:divBdr>
            <w:top w:val="none" w:sz="0" w:space="0" w:color="auto"/>
            <w:left w:val="none" w:sz="0" w:space="0" w:color="auto"/>
            <w:bottom w:val="none" w:sz="0" w:space="0" w:color="auto"/>
            <w:right w:val="none" w:sz="0" w:space="0" w:color="auto"/>
          </w:divBdr>
        </w:div>
        <w:div w:id="949629432">
          <w:marLeft w:val="994"/>
          <w:marRight w:val="0"/>
          <w:marTop w:val="0"/>
          <w:marBottom w:val="0"/>
          <w:divBdr>
            <w:top w:val="none" w:sz="0" w:space="0" w:color="auto"/>
            <w:left w:val="none" w:sz="0" w:space="0" w:color="auto"/>
            <w:bottom w:val="none" w:sz="0" w:space="0" w:color="auto"/>
            <w:right w:val="none" w:sz="0" w:space="0" w:color="auto"/>
          </w:divBdr>
        </w:div>
        <w:div w:id="2077897059">
          <w:marLeft w:val="994"/>
          <w:marRight w:val="0"/>
          <w:marTop w:val="0"/>
          <w:marBottom w:val="0"/>
          <w:divBdr>
            <w:top w:val="none" w:sz="0" w:space="0" w:color="auto"/>
            <w:left w:val="none" w:sz="0" w:space="0" w:color="auto"/>
            <w:bottom w:val="none" w:sz="0" w:space="0" w:color="auto"/>
            <w:right w:val="none" w:sz="0" w:space="0" w:color="auto"/>
          </w:divBdr>
        </w:div>
        <w:div w:id="314453756">
          <w:marLeft w:val="274"/>
          <w:marRight w:val="0"/>
          <w:marTop w:val="0"/>
          <w:marBottom w:val="0"/>
          <w:divBdr>
            <w:top w:val="none" w:sz="0" w:space="0" w:color="auto"/>
            <w:left w:val="none" w:sz="0" w:space="0" w:color="auto"/>
            <w:bottom w:val="none" w:sz="0" w:space="0" w:color="auto"/>
            <w:right w:val="none" w:sz="0" w:space="0" w:color="auto"/>
          </w:divBdr>
        </w:div>
        <w:div w:id="1809592154">
          <w:marLeft w:val="994"/>
          <w:marRight w:val="0"/>
          <w:marTop w:val="0"/>
          <w:marBottom w:val="0"/>
          <w:divBdr>
            <w:top w:val="none" w:sz="0" w:space="0" w:color="auto"/>
            <w:left w:val="none" w:sz="0" w:space="0" w:color="auto"/>
            <w:bottom w:val="none" w:sz="0" w:space="0" w:color="auto"/>
            <w:right w:val="none" w:sz="0" w:space="0" w:color="auto"/>
          </w:divBdr>
        </w:div>
        <w:div w:id="1371153647">
          <w:marLeft w:val="994"/>
          <w:marRight w:val="0"/>
          <w:marTop w:val="0"/>
          <w:marBottom w:val="0"/>
          <w:divBdr>
            <w:top w:val="none" w:sz="0" w:space="0" w:color="auto"/>
            <w:left w:val="none" w:sz="0" w:space="0" w:color="auto"/>
            <w:bottom w:val="none" w:sz="0" w:space="0" w:color="auto"/>
            <w:right w:val="none" w:sz="0" w:space="0" w:color="auto"/>
          </w:divBdr>
        </w:div>
        <w:div w:id="102576149">
          <w:marLeft w:val="994"/>
          <w:marRight w:val="0"/>
          <w:marTop w:val="0"/>
          <w:marBottom w:val="0"/>
          <w:divBdr>
            <w:top w:val="none" w:sz="0" w:space="0" w:color="auto"/>
            <w:left w:val="none" w:sz="0" w:space="0" w:color="auto"/>
            <w:bottom w:val="none" w:sz="0" w:space="0" w:color="auto"/>
            <w:right w:val="none" w:sz="0" w:space="0" w:color="auto"/>
          </w:divBdr>
        </w:div>
        <w:div w:id="548490217">
          <w:marLeft w:val="994"/>
          <w:marRight w:val="0"/>
          <w:marTop w:val="0"/>
          <w:marBottom w:val="0"/>
          <w:divBdr>
            <w:top w:val="none" w:sz="0" w:space="0" w:color="auto"/>
            <w:left w:val="none" w:sz="0" w:space="0" w:color="auto"/>
            <w:bottom w:val="none" w:sz="0" w:space="0" w:color="auto"/>
            <w:right w:val="none" w:sz="0" w:space="0" w:color="auto"/>
          </w:divBdr>
        </w:div>
        <w:div w:id="238372472">
          <w:marLeft w:val="994"/>
          <w:marRight w:val="0"/>
          <w:marTop w:val="0"/>
          <w:marBottom w:val="0"/>
          <w:divBdr>
            <w:top w:val="none" w:sz="0" w:space="0" w:color="auto"/>
            <w:left w:val="none" w:sz="0" w:space="0" w:color="auto"/>
            <w:bottom w:val="none" w:sz="0" w:space="0" w:color="auto"/>
            <w:right w:val="none" w:sz="0" w:space="0" w:color="auto"/>
          </w:divBdr>
        </w:div>
        <w:div w:id="409541703">
          <w:marLeft w:val="994"/>
          <w:marRight w:val="0"/>
          <w:marTop w:val="0"/>
          <w:marBottom w:val="0"/>
          <w:divBdr>
            <w:top w:val="none" w:sz="0" w:space="0" w:color="auto"/>
            <w:left w:val="none" w:sz="0" w:space="0" w:color="auto"/>
            <w:bottom w:val="none" w:sz="0" w:space="0" w:color="auto"/>
            <w:right w:val="none" w:sz="0" w:space="0" w:color="auto"/>
          </w:divBdr>
        </w:div>
      </w:divsChild>
    </w:div>
    <w:div w:id="1562399424">
      <w:bodyDiv w:val="1"/>
      <w:marLeft w:val="0"/>
      <w:marRight w:val="0"/>
      <w:marTop w:val="0"/>
      <w:marBottom w:val="0"/>
      <w:divBdr>
        <w:top w:val="none" w:sz="0" w:space="0" w:color="auto"/>
        <w:left w:val="none" w:sz="0" w:space="0" w:color="auto"/>
        <w:bottom w:val="none" w:sz="0" w:space="0" w:color="auto"/>
        <w:right w:val="none" w:sz="0" w:space="0" w:color="auto"/>
      </w:divBdr>
      <w:divsChild>
        <w:div w:id="1600329398">
          <w:marLeft w:val="547"/>
          <w:marRight w:val="0"/>
          <w:marTop w:val="79"/>
          <w:marBottom w:val="0"/>
          <w:divBdr>
            <w:top w:val="none" w:sz="0" w:space="0" w:color="auto"/>
            <w:left w:val="none" w:sz="0" w:space="0" w:color="auto"/>
            <w:bottom w:val="none" w:sz="0" w:space="0" w:color="auto"/>
            <w:right w:val="none" w:sz="0" w:space="0" w:color="auto"/>
          </w:divBdr>
        </w:div>
      </w:divsChild>
    </w:div>
    <w:div w:id="1566258438">
      <w:bodyDiv w:val="1"/>
      <w:marLeft w:val="0"/>
      <w:marRight w:val="0"/>
      <w:marTop w:val="0"/>
      <w:marBottom w:val="0"/>
      <w:divBdr>
        <w:top w:val="none" w:sz="0" w:space="0" w:color="auto"/>
        <w:left w:val="none" w:sz="0" w:space="0" w:color="auto"/>
        <w:bottom w:val="none" w:sz="0" w:space="0" w:color="auto"/>
        <w:right w:val="none" w:sz="0" w:space="0" w:color="auto"/>
      </w:divBdr>
      <w:divsChild>
        <w:div w:id="680010710">
          <w:marLeft w:val="547"/>
          <w:marRight w:val="0"/>
          <w:marTop w:val="115"/>
          <w:marBottom w:val="0"/>
          <w:divBdr>
            <w:top w:val="none" w:sz="0" w:space="0" w:color="auto"/>
            <w:left w:val="none" w:sz="0" w:space="0" w:color="auto"/>
            <w:bottom w:val="none" w:sz="0" w:space="0" w:color="auto"/>
            <w:right w:val="none" w:sz="0" w:space="0" w:color="auto"/>
          </w:divBdr>
        </w:div>
      </w:divsChild>
    </w:div>
    <w:div w:id="2117210117">
      <w:bodyDiv w:val="1"/>
      <w:marLeft w:val="0"/>
      <w:marRight w:val="0"/>
      <w:marTop w:val="0"/>
      <w:marBottom w:val="0"/>
      <w:divBdr>
        <w:top w:val="none" w:sz="0" w:space="0" w:color="auto"/>
        <w:left w:val="none" w:sz="0" w:space="0" w:color="auto"/>
        <w:bottom w:val="none" w:sz="0" w:space="0" w:color="auto"/>
        <w:right w:val="none" w:sz="0" w:space="0" w:color="auto"/>
      </w:divBdr>
      <w:divsChild>
        <w:div w:id="1602879675">
          <w:marLeft w:val="274"/>
          <w:marRight w:val="0"/>
          <w:marTop w:val="0"/>
          <w:marBottom w:val="0"/>
          <w:divBdr>
            <w:top w:val="none" w:sz="0" w:space="0" w:color="auto"/>
            <w:left w:val="none" w:sz="0" w:space="0" w:color="auto"/>
            <w:bottom w:val="none" w:sz="0" w:space="0" w:color="auto"/>
            <w:right w:val="none" w:sz="0" w:space="0" w:color="auto"/>
          </w:divBdr>
        </w:div>
        <w:div w:id="1326931106">
          <w:marLeft w:val="274"/>
          <w:marRight w:val="0"/>
          <w:marTop w:val="0"/>
          <w:marBottom w:val="0"/>
          <w:divBdr>
            <w:top w:val="none" w:sz="0" w:space="0" w:color="auto"/>
            <w:left w:val="none" w:sz="0" w:space="0" w:color="auto"/>
            <w:bottom w:val="none" w:sz="0" w:space="0" w:color="auto"/>
            <w:right w:val="none" w:sz="0" w:space="0" w:color="auto"/>
          </w:divBdr>
        </w:div>
        <w:div w:id="1513181997">
          <w:marLeft w:val="274"/>
          <w:marRight w:val="0"/>
          <w:marTop w:val="0"/>
          <w:marBottom w:val="0"/>
          <w:divBdr>
            <w:top w:val="none" w:sz="0" w:space="0" w:color="auto"/>
            <w:left w:val="none" w:sz="0" w:space="0" w:color="auto"/>
            <w:bottom w:val="none" w:sz="0" w:space="0" w:color="auto"/>
            <w:right w:val="none" w:sz="0" w:space="0" w:color="auto"/>
          </w:divBdr>
        </w:div>
        <w:div w:id="1909144049">
          <w:marLeft w:val="274"/>
          <w:marRight w:val="0"/>
          <w:marTop w:val="0"/>
          <w:marBottom w:val="0"/>
          <w:divBdr>
            <w:top w:val="none" w:sz="0" w:space="0" w:color="auto"/>
            <w:left w:val="none" w:sz="0" w:space="0" w:color="auto"/>
            <w:bottom w:val="none" w:sz="0" w:space="0" w:color="auto"/>
            <w:right w:val="none" w:sz="0" w:space="0" w:color="auto"/>
          </w:divBdr>
        </w:div>
      </w:divsChild>
    </w:div>
    <w:div w:id="2141878989">
      <w:bodyDiv w:val="1"/>
      <w:marLeft w:val="0"/>
      <w:marRight w:val="0"/>
      <w:marTop w:val="0"/>
      <w:marBottom w:val="0"/>
      <w:divBdr>
        <w:top w:val="none" w:sz="0" w:space="0" w:color="auto"/>
        <w:left w:val="none" w:sz="0" w:space="0" w:color="auto"/>
        <w:bottom w:val="none" w:sz="0" w:space="0" w:color="auto"/>
        <w:right w:val="none" w:sz="0" w:space="0" w:color="auto"/>
      </w:divBdr>
      <w:divsChild>
        <w:div w:id="1731727089">
          <w:marLeft w:val="547"/>
          <w:marRight w:val="0"/>
          <w:marTop w:val="115"/>
          <w:marBottom w:val="0"/>
          <w:divBdr>
            <w:top w:val="none" w:sz="0" w:space="0" w:color="auto"/>
            <w:left w:val="none" w:sz="0" w:space="0" w:color="auto"/>
            <w:bottom w:val="none" w:sz="0" w:space="0" w:color="auto"/>
            <w:right w:val="none" w:sz="0" w:space="0" w:color="auto"/>
          </w:divBdr>
        </w:div>
        <w:div w:id="1633554022">
          <w:marLeft w:val="547"/>
          <w:marRight w:val="0"/>
          <w:marTop w:val="115"/>
          <w:marBottom w:val="0"/>
          <w:divBdr>
            <w:top w:val="none" w:sz="0" w:space="0" w:color="auto"/>
            <w:left w:val="none" w:sz="0" w:space="0" w:color="auto"/>
            <w:bottom w:val="none" w:sz="0" w:space="0" w:color="auto"/>
            <w:right w:val="none" w:sz="0" w:space="0" w:color="auto"/>
          </w:divBdr>
        </w:div>
        <w:div w:id="433092013">
          <w:marLeft w:val="547"/>
          <w:marRight w:val="0"/>
          <w:marTop w:val="115"/>
          <w:marBottom w:val="0"/>
          <w:divBdr>
            <w:top w:val="none" w:sz="0" w:space="0" w:color="auto"/>
            <w:left w:val="none" w:sz="0" w:space="0" w:color="auto"/>
            <w:bottom w:val="none" w:sz="0" w:space="0" w:color="auto"/>
            <w:right w:val="none" w:sz="0" w:space="0" w:color="auto"/>
          </w:divBdr>
        </w:div>
        <w:div w:id="5948972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DC1F-B084-44A8-AB07-D3C3E3E8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Pages>
  <Words>1571</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Merrey</dc:creator>
  <cp:lastModifiedBy>Jo Merrey</cp:lastModifiedBy>
  <cp:revision>38</cp:revision>
  <cp:lastPrinted>2015-01-13T01:05:00Z</cp:lastPrinted>
  <dcterms:created xsi:type="dcterms:W3CDTF">2015-01-12T08:14:00Z</dcterms:created>
  <dcterms:modified xsi:type="dcterms:W3CDTF">2015-05-05T01:55:00Z</dcterms:modified>
</cp:coreProperties>
</file>