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3A2F86" w:rsidRDefault="00C00C24" w:rsidP="00BD731C">
      <w:pPr>
        <w:spacing w:before="240"/>
        <w:rPr>
          <w:rFonts w:ascii="Calibri" w:hAnsi="Calibri" w:cs="Calibri"/>
          <w:b/>
        </w:rPr>
      </w:pPr>
      <w:r>
        <w:rPr>
          <w:rFonts w:ascii="Calibri" w:hAnsi="Calibri"/>
          <w:b/>
        </w:rPr>
        <w:t>WACE na kurso sa wika proseso ng aplikasyon – Impormasyon para sa mga magulang/guardian</w:t>
      </w:r>
    </w:p>
    <w:p w14:paraId="3B9C73AF" w14:textId="7DD4A7AC" w:rsidR="0050003A" w:rsidRPr="00B856DB" w:rsidRDefault="0050003A" w:rsidP="00BD731C">
      <w:pPr>
        <w:pStyle w:val="Default"/>
        <w:spacing w:after="120"/>
        <w:rPr>
          <w:sz w:val="22"/>
          <w:szCs w:val="22"/>
        </w:rPr>
      </w:pPr>
      <w:r>
        <w:rPr>
          <w:sz w:val="22"/>
        </w:rPr>
        <w:t xml:space="preserve">Ang lahat ng estudyante na gustong mag-enrol sa WACE na kurso sa Wika ay kinakailangan na magsumite ng </w:t>
      </w:r>
      <w:r w:rsidRPr="00B856DB">
        <w:rPr>
          <w:i/>
          <w:sz w:val="22"/>
          <w:szCs w:val="22"/>
        </w:rPr>
        <w:t xml:space="preserve"> Aplikasyon ng permiso sa pag-enrol</w:t>
      </w:r>
      <w:r>
        <w:rPr>
          <w:i/>
          <w:sz w:val="22"/>
        </w:rPr>
        <w:t xml:space="preserve"> sa isang WACE na kurso sa Wika </w:t>
      </w:r>
      <w:r>
        <w:rPr>
          <w:sz w:val="22"/>
        </w:rPr>
        <w:t>(</w:t>
      </w:r>
      <w:r w:rsidR="00C00C24" w:rsidRPr="00B856DB">
        <w:rPr>
          <w:i/>
          <w:sz w:val="22"/>
          <w:szCs w:val="22"/>
        </w:rPr>
        <w:t>Aplikasyon sa Wika</w:t>
      </w:r>
      <w:r>
        <w:rPr>
          <w:sz w:val="22"/>
        </w:rPr>
        <w:t xml:space="preserve">) sa School Curriculum and Standards Authority (ang Authority) sa pamamagitan ng </w:t>
      </w:r>
      <w:r w:rsidR="00FD0683" w:rsidRPr="00716AB1">
        <w:rPr>
          <w:rStyle w:val="hyperlinkChar"/>
          <w:color w:val="7030A0"/>
          <w:sz w:val="22"/>
          <w:u w:val="single"/>
        </w:rPr>
        <w:t>portal para sa estudyante (</w:t>
      </w:r>
      <w:hyperlink r:id="rId7" w:history="1">
        <w:r>
          <w:rPr>
            <w:rStyle w:val="hyperlinkChar"/>
            <w:color w:val="7030A0"/>
            <w:sz w:val="22"/>
            <w:u w:val="single"/>
          </w:rPr>
          <w:t>https://studentportal.scsa.wa.edu.au</w:t>
        </w:r>
      </w:hyperlink>
      <w:r w:rsidR="00AC6D2B" w:rsidRPr="00B856DB">
        <w:rPr>
          <w:rStyle w:val="hyperlinkChar"/>
          <w:color w:val="7030A0"/>
          <w:sz w:val="22"/>
          <w:szCs w:val="22"/>
          <w:u w:val="single"/>
        </w:rPr>
        <w:t>)</w:t>
      </w:r>
      <w:r>
        <w:rPr>
          <w:sz w:val="22"/>
        </w:rPr>
        <w:t xml:space="preserve">. </w:t>
      </w:r>
    </w:p>
    <w:p w14:paraId="5E79A1B9" w14:textId="6ACAB9DE" w:rsidR="0050003A" w:rsidRDefault="0050003A" w:rsidP="0050003A">
      <w:r>
        <w:t>Ang</w:t>
      </w:r>
      <w:r>
        <w:rPr>
          <w:i/>
        </w:rPr>
        <w:t>Aplikasyon sa Wika</w:t>
      </w:r>
      <w:r>
        <w:t xml:space="preserve"> ay kinukumpleto ng mga estudyante habang sila ay nasa Year 10*.</w:t>
      </w:r>
    </w:p>
    <w:p w14:paraId="7B3E3176" w14:textId="6D0050B5" w:rsidR="0050003A" w:rsidRDefault="0050003A" w:rsidP="00BD731C">
      <w:pPr>
        <w:pStyle w:val="NoSpacing"/>
        <w:spacing w:after="120"/>
        <w:rPr>
          <w:rFonts w:ascii="Calibri" w:hAnsi="Calibri" w:cs="Calibri"/>
        </w:rPr>
      </w:pPr>
      <w:r>
        <w:rPr>
          <w:rFonts w:ascii="Calibri" w:hAnsi="Calibri"/>
        </w:rPr>
        <w:t xml:space="preserve">Para makumpleto ang </w:t>
      </w:r>
      <w:r>
        <w:rPr>
          <w:rFonts w:ascii="Calibri" w:hAnsi="Calibri"/>
          <w:i/>
        </w:rPr>
        <w:t>Aplikasyon sa Wika</w:t>
      </w:r>
      <w:r>
        <w:rPr>
          <w:rFonts w:ascii="Calibri" w:hAnsi="Calibri"/>
        </w:rPr>
        <w:t>, ang estudyante ay kailangang gumamit ng computer, maging sa bahay man o sa eskwelahan. Kung mayroon kang anumang mga tanong, paki-sabi ito sa guro ng Wika o sa admiistrasyon ng eskwelahan para ikaw ay matulungan.</w:t>
      </w:r>
    </w:p>
    <w:p w14:paraId="1BFC745B" w14:textId="77777777" w:rsidR="0050003A" w:rsidRPr="0050003A" w:rsidRDefault="0050003A" w:rsidP="0050003A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>Kinakailangan na impormasyon</w:t>
      </w:r>
    </w:p>
    <w:p w14:paraId="3F087D88" w14:textId="69ED4E32" w:rsidR="0050003A" w:rsidRDefault="0070497E" w:rsidP="00BD731C">
      <w:pPr>
        <w:pStyle w:val="Default"/>
        <w:spacing w:line="276" w:lineRule="auto"/>
        <w:rPr>
          <w:rFonts w:eastAsiaTheme="minorEastAsia"/>
          <w:sz w:val="22"/>
          <w:szCs w:val="22"/>
        </w:rPr>
      </w:pPr>
      <w:r>
        <w:rPr>
          <w:sz w:val="22"/>
        </w:rPr>
        <w:t xml:space="preserve">Ang estudyante ay kailangan magbigay ng mga sumusunod na mga detalye: </w:t>
      </w:r>
    </w:p>
    <w:p w14:paraId="43C4A645" w14:textId="2561FC61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>ang mga eskwelahan na kanilang pinasukan para sa bawat taon ng eskwela mula sa antas ng Bago-mag-primarya</w:t>
      </w:r>
    </w:p>
    <w:p w14:paraId="6A2B7311" w14:textId="3CAC5749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ulat/mga ulat ng eskwelahan para sa mga taon kung saang eskwelahan/mga eskwelahan sila pumasok sa labas ng Australya</w:t>
      </w:r>
    </w:p>
    <w:p w14:paraId="1FEA3064" w14:textId="41A2D4A2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mga bansa na kung saan sila dating nakatira</w:t>
      </w:r>
    </w:p>
    <w:p w14:paraId="764F1E4D" w14:textId="6729DF9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mga bansa na dati nilang binisita/narating/nagbakasyon, kasama na dito ang dahilan/mga dahilan at tagal nang pagbisita sa loob ng bansa. Kasama lamang dito ang mga bansa na ang wikang salita ay kapareho ng wika na kung saan sila naga-apply</w:t>
      </w:r>
    </w:p>
    <w:p w14:paraId="136B4650" w14:textId="7E649868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ang unang wika/mga wika na kanilang natututnan</w:t>
      </w:r>
    </w:p>
    <w:p w14:paraId="15752848" w14:textId="7C421921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iba pang wika/mga wika na kanilang pansalita, pambasa at pansulat</w:t>
      </w:r>
    </w:p>
    <w:p w14:paraId="4A9714FE" w14:textId="4EA3396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ang wika/mga wika na kanilang gamit kausap ang magulang/mga magulang o guardian/mga guardian at sa kanilang mga kapatid o mga kaibigan</w:t>
      </w:r>
    </w:p>
    <w:p w14:paraId="01D476F7" w14:textId="60E854BD" w:rsidR="00610852" w:rsidRPr="00A56DE3" w:rsidRDefault="00610852" w:rsidP="00A56DE3">
      <w:pPr>
        <w:pStyle w:val="ListParagraph"/>
        <w:numPr>
          <w:ilvl w:val="0"/>
          <w:numId w:val="4"/>
        </w:numPr>
        <w:spacing w:after="120"/>
      </w:pPr>
      <w:r>
        <w:t>ang wika/mga wika na gamit ng kanilang magulang/mga magulang o guardian/mga guardian</w:t>
      </w:r>
    </w:p>
    <w:p w14:paraId="210D2F04" w14:textId="77777777" w:rsidR="0050003A" w:rsidRPr="00A56DE3" w:rsidRDefault="0050003A" w:rsidP="0050003A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Sumusuportang mga dokumento </w:t>
      </w:r>
    </w:p>
    <w:p w14:paraId="11D15EA9" w14:textId="40D440A4" w:rsidR="0050003A" w:rsidRPr="00A56DE3" w:rsidRDefault="00985101" w:rsidP="00A56DE3">
      <w:pPr>
        <w:spacing w:after="0"/>
      </w:pPr>
      <w:r>
        <w:rPr>
          <w:rFonts w:ascii="Calibri" w:hAnsi="Calibri"/>
        </w:rPr>
        <w:t xml:space="preserve">Ang estudyante ay kailangang magbigay ng </w:t>
      </w:r>
      <w:r>
        <w:t>isang litrato o scan ng sumusunod na mga dokumento para i-upload sa kanilang aplikasyon:</w:t>
      </w:r>
    </w:p>
    <w:p w14:paraId="28292155" w14:textId="61018A31" w:rsidR="0050003A" w:rsidRDefault="00F846F6" w:rsidP="00A56DE3">
      <w:pPr>
        <w:pStyle w:val="ListParagraph"/>
        <w:numPr>
          <w:ilvl w:val="0"/>
          <w:numId w:val="4"/>
        </w:numPr>
        <w:spacing w:after="120"/>
      </w:pPr>
      <w:r>
        <w:t xml:space="preserve">nakumpleto na </w:t>
      </w:r>
      <w:r>
        <w:rPr>
          <w:i/>
        </w:rPr>
        <w:t xml:space="preserve">Pagkilala ng Magulang/Guardian </w:t>
      </w:r>
      <w:r>
        <w:t>na form (kinakailangan ito)</w:t>
      </w:r>
    </w:p>
    <w:p w14:paraId="4CF08C99" w14:textId="796D4CEE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>pahina ng pagkakakilanlan ng pasaporte, kung sila man ay ipinanganak sa ibang bansa o tumira sa labas ng Australya</w:t>
      </w:r>
    </w:p>
    <w:p w14:paraId="6D713145" w14:textId="268D581A" w:rsidR="00731C60" w:rsidRDefault="00731C60" w:rsidP="00A56DE3">
      <w:pPr>
        <w:pStyle w:val="ListParagraph"/>
        <w:numPr>
          <w:ilvl w:val="0"/>
          <w:numId w:val="4"/>
        </w:numPr>
        <w:spacing w:after="120"/>
      </w:pPr>
      <w:r>
        <w:t>ulat/mga ulat ng eskwelahan na nasa ibang bansa, kung sila ay pumasok sa eskwelahan/mga eskwelahan sa labas ng Australya</w:t>
      </w:r>
    </w:p>
    <w:p w14:paraId="3DEE14BB" w14:textId="4E9CF5D6" w:rsidR="0050003A" w:rsidRPr="00DA7631" w:rsidRDefault="0050003A" w:rsidP="00704E54">
      <w:pPr>
        <w:pStyle w:val="ListParagraph"/>
        <w:numPr>
          <w:ilvl w:val="0"/>
          <w:numId w:val="4"/>
        </w:numPr>
        <w:spacing w:after="120"/>
      </w:pPr>
      <w:r>
        <w:t>talaan ng paglipat sa mga bansa, kung sila ay tumira o madalas na nagpunta sa mga bansa o mga lugar na kung saan ang salitang wika ay kapareho ng wikang ina-apply-an (kung hiniling ng Authority).</w:t>
      </w:r>
    </w:p>
    <w:p w14:paraId="599D3A6C" w14:textId="77777777" w:rsidR="00EF7341" w:rsidRDefault="00497C01" w:rsidP="00EF7341">
      <w:r>
        <w:t xml:space="preserve">Karagdagan na impormasyon tungkol sa proseso ng aplikasyon sa wika ay maaaring makita sa </w:t>
      </w:r>
      <w:hyperlink r:id="rId8" w:history="1">
        <w:r>
          <w:rPr>
            <w:rStyle w:val="Hyperlink"/>
            <w:color w:val="7030A0"/>
          </w:rPr>
          <w:t>aplikasyon para sa WACE na kurso sa Wika na webpage (https://www.scsa.wa.edu.au/sirs-and-srms-info/srms-information/wace-language-applications</w:t>
        </w:r>
      </w:hyperlink>
      <w:r>
        <w:t>)</w:t>
      </w:r>
      <w:hyperlink w:history="1"/>
      <w:r>
        <w:t>.</w:t>
      </w:r>
    </w:p>
    <w:p w14:paraId="78B981B8" w14:textId="5C8E4941" w:rsidR="00A56DE3" w:rsidRDefault="00A56DE3" w:rsidP="00EF7341">
      <w:r>
        <w:t>* Ito ay magagamit sa mga estudyanteng may-dunong at talentado/napabilis ang pagpasa sa Year 9 na maga-apply na papasok sa Year 11 na kurso sa Wika kapag sila ay nasa Year 10 na.</w:t>
      </w:r>
    </w:p>
    <w:sectPr w:rsidR="00A56DE3" w:rsidSect="00BD7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D282" w14:textId="77777777" w:rsidR="00BD731C" w:rsidRDefault="00BD7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E3A3" w14:textId="77777777" w:rsidR="00BD731C" w:rsidRDefault="00BD7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AE8" w14:textId="281A4A90" w:rsidR="00176052" w:rsidRPr="00BD731C" w:rsidRDefault="00BD731C" w:rsidP="00BD731C">
    <w:pPr>
      <w:pStyle w:val="Footereven"/>
    </w:pPr>
    <w:r w:rsidRPr="00BD731C">
      <w:t>2025/12238</w:t>
    </w:r>
    <w:r w:rsidRPr="00BD731C">
      <w:br/>
    </w:r>
    <w:r w:rsidR="00FB3169" w:rsidRPr="00BD731C">
      <w:t>Filipino</w:t>
    </w:r>
    <w:r w:rsidR="00176052" w:rsidRPr="00BD731C">
      <w:t xml:space="preserve"> | Information for parents/guardians | WACE Language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51FB" w14:textId="77777777" w:rsidR="00BD731C" w:rsidRDefault="00BD7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1C0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77C3A920" wp14:editId="283C1807">
          <wp:extent cx="5731510" cy="511810"/>
          <wp:effectExtent l="0" t="0" r="2540" b="2540"/>
          <wp:docPr id="904994507" name="Picture 904994507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290965483" name="Picture 290965483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55E5"/>
    <w:rsid w:val="00111947"/>
    <w:rsid w:val="00150B39"/>
    <w:rsid w:val="001521A2"/>
    <w:rsid w:val="00176052"/>
    <w:rsid w:val="001A2334"/>
    <w:rsid w:val="001B1B64"/>
    <w:rsid w:val="001D7E0E"/>
    <w:rsid w:val="001E32B3"/>
    <w:rsid w:val="0022795E"/>
    <w:rsid w:val="00253BEC"/>
    <w:rsid w:val="00275DAC"/>
    <w:rsid w:val="002A3FA1"/>
    <w:rsid w:val="002D2ECC"/>
    <w:rsid w:val="002E210A"/>
    <w:rsid w:val="0038732B"/>
    <w:rsid w:val="00397520"/>
    <w:rsid w:val="003A2F86"/>
    <w:rsid w:val="003D1B89"/>
    <w:rsid w:val="003E42B1"/>
    <w:rsid w:val="003F5625"/>
    <w:rsid w:val="00400DB5"/>
    <w:rsid w:val="00497C01"/>
    <w:rsid w:val="004E1D60"/>
    <w:rsid w:val="004F6902"/>
    <w:rsid w:val="0050003A"/>
    <w:rsid w:val="0053253A"/>
    <w:rsid w:val="00545D10"/>
    <w:rsid w:val="0054667A"/>
    <w:rsid w:val="005C3711"/>
    <w:rsid w:val="005E40DD"/>
    <w:rsid w:val="00606E0E"/>
    <w:rsid w:val="00610852"/>
    <w:rsid w:val="006225C8"/>
    <w:rsid w:val="00624C13"/>
    <w:rsid w:val="0070497E"/>
    <w:rsid w:val="00704E54"/>
    <w:rsid w:val="00731C60"/>
    <w:rsid w:val="008025B0"/>
    <w:rsid w:val="00802681"/>
    <w:rsid w:val="00863C71"/>
    <w:rsid w:val="008865D5"/>
    <w:rsid w:val="008A72A9"/>
    <w:rsid w:val="008B29AB"/>
    <w:rsid w:val="008C7BF3"/>
    <w:rsid w:val="00955993"/>
    <w:rsid w:val="00967ECE"/>
    <w:rsid w:val="00985101"/>
    <w:rsid w:val="00996D8F"/>
    <w:rsid w:val="009A524C"/>
    <w:rsid w:val="009D190E"/>
    <w:rsid w:val="009D5846"/>
    <w:rsid w:val="00A00AC9"/>
    <w:rsid w:val="00A2738C"/>
    <w:rsid w:val="00A56DE3"/>
    <w:rsid w:val="00A76F2C"/>
    <w:rsid w:val="00A863D4"/>
    <w:rsid w:val="00A90D1F"/>
    <w:rsid w:val="00A92ABD"/>
    <w:rsid w:val="00AA4D4E"/>
    <w:rsid w:val="00AC6D2B"/>
    <w:rsid w:val="00AE1E5D"/>
    <w:rsid w:val="00AE1F6A"/>
    <w:rsid w:val="00B40C5C"/>
    <w:rsid w:val="00B856DB"/>
    <w:rsid w:val="00BD731C"/>
    <w:rsid w:val="00BE2FC7"/>
    <w:rsid w:val="00BE6E9A"/>
    <w:rsid w:val="00C00C24"/>
    <w:rsid w:val="00C41D2A"/>
    <w:rsid w:val="00C762AF"/>
    <w:rsid w:val="00C85A07"/>
    <w:rsid w:val="00CB14C7"/>
    <w:rsid w:val="00D76D5D"/>
    <w:rsid w:val="00DE3D83"/>
    <w:rsid w:val="00DF4FFB"/>
    <w:rsid w:val="00E31F6A"/>
    <w:rsid w:val="00E95AD4"/>
    <w:rsid w:val="00EA064F"/>
    <w:rsid w:val="00EA54E0"/>
    <w:rsid w:val="00EA71B1"/>
    <w:rsid w:val="00EF7341"/>
    <w:rsid w:val="00F12E88"/>
    <w:rsid w:val="00F844F9"/>
    <w:rsid w:val="00F846F6"/>
    <w:rsid w:val="00F93DAD"/>
    <w:rsid w:val="00FB3169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1C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BD731C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2025-02-20T02:41:00Z</dcterms:modified>
</cp:coreProperties>
</file>